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r>
        <w:br/>
      </w:r>
      <w:r>
        <w:br/>
      </w:r>
      <w:r>
        <w:br/>
      </w:r>
      <w:r>
        <w:br/>
      </w:r>
      <w:r>
        <w:br/>
      </w:r>
    </w:p>
    <w:p>
      <w:pPr>
        <w:jc w:val="center"/>
      </w:pPr>
      <w:r>
        <w:rPr>
          <w:b/>
          <w:sz w:val="48"/>
        </w:rPr>
        <w:t>广东省政府采购</w:t>
      </w:r>
    </w:p>
    <w:p/>
    <w:p>
      <w:pPr>
        <w:jc w:val="center"/>
      </w:pPr>
      <w:r>
        <w:rPr>
          <w:b/>
          <w:sz w:val="48"/>
        </w:rPr>
        <w:t>公开招标文件</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440001-2023-43279</w:t>
      </w:r>
    </w:p>
    <w:p>
      <w:pPr>
        <w:jc w:val="center"/>
      </w:pPr>
      <w:r>
        <w:rPr>
          <w:b/>
          <w:sz w:val="24"/>
        </w:rPr>
        <w:t>采购项目编号：</w:t>
      </w:r>
      <w:r>
        <w:rPr>
          <w:b/>
          <w:sz w:val="24"/>
        </w:rPr>
        <w:t>440001-2023-43279</w:t>
      </w:r>
    </w:p>
    <w:p>
      <w:pPr>
        <w:jc w:val="center"/>
      </w:pPr>
      <w:r>
        <w:rPr>
          <w:b/>
          <w:sz w:val="24"/>
        </w:rPr>
        <w:t>项目名称：</w:t>
      </w:r>
      <w:r>
        <w:rPr>
          <w:b/>
          <w:sz w:val="24"/>
        </w:rPr>
        <w:t>东莞市第一人民法院硬件运维采购项目</w:t>
      </w:r>
    </w:p>
    <w:p>
      <w:pPr>
        <w:jc w:val="center"/>
      </w:pPr>
      <w:r>
        <w:rPr>
          <w:b/>
          <w:sz w:val="24"/>
        </w:rPr>
        <w:t>采购人：</w:t>
      </w:r>
      <w:r>
        <w:rPr>
          <w:b/>
          <w:sz w:val="24"/>
        </w:rPr>
        <w:t>东莞市第一人民法院</w:t>
      </w:r>
    </w:p>
    <w:p>
      <w:pPr>
        <w:jc w:val="center"/>
      </w:pPr>
      <w:r>
        <w:rPr>
          <w:b/>
          <w:sz w:val="24"/>
        </w:rPr>
        <w:t>采购代理机构：</w:t>
      </w:r>
      <w:r>
        <w:rPr>
          <w:b/>
          <w:sz w:val="24"/>
        </w:rPr>
        <w:t>广东智汇城市招标采购有限公司东莞分公司</w:t>
      </w:r>
    </w:p>
    <w:p>
      <w:pPr>
        <w:ind w:firstLine="480"/>
      </w:pPr>
    </w:p>
    <w:p>
      <w:r>
        <w:rPr/>
        <w:t xml:space="preserve"> </w:t>
      </w:r>
    </w:p>
    <w:p/>
    <w:p>
      <w:pPr>
        <w:jc w:val="center"/>
      </w:pPr>
      <w:r>
        <w:rPr>
          <w:b/>
          <w:sz w:val="36"/>
        </w:rPr>
        <w:t>第一章投标邀请</w:t>
      </w:r>
    </w:p>
    <w:p>
      <w:pPr>
        <w:ind w:firstLine="480"/>
      </w:pPr>
      <w:r>
        <w:rPr/>
        <w:t>广东智汇城市招标采购有限公司东莞分公司</w:t>
      </w:r>
      <w:r>
        <w:rPr/>
        <w:t>受</w:t>
      </w:r>
      <w:r>
        <w:rPr/>
        <w:t>东莞市第一人民法院</w:t>
      </w:r>
      <w:r>
        <w:rPr/>
        <w:t>的委托，采用</w:t>
      </w:r>
      <w:r>
        <w:rPr/>
        <w:t>公开招标</w:t>
      </w:r>
      <w:r>
        <w:rPr/>
        <w:t>方式组织采购</w:t>
      </w:r>
      <w:r>
        <w:rPr/>
        <w:t>东莞市第一人民法院硬件运维采购项目</w:t>
      </w:r>
      <w:r>
        <w:rPr/>
        <w:t>。欢迎符合资格条件的国内供应商参加投标。</w:t>
      </w:r>
    </w:p>
    <w:p>
      <w:r>
        <w:rPr>
          <w:b/>
          <w:sz w:val="28"/>
        </w:rPr>
        <w:t>一.项目概述</w:t>
      </w:r>
    </w:p>
    <w:p>
      <w:r>
        <w:rPr>
          <w:b/>
          <w:sz w:val="24"/>
        </w:rPr>
        <w:t>1.名称与编号</w:t>
      </w:r>
    </w:p>
    <w:p>
      <w:pPr>
        <w:ind w:firstLine="480"/>
      </w:pPr>
      <w:r>
        <w:rPr/>
        <w:t>项目名称：</w:t>
      </w:r>
      <w:r>
        <w:rPr/>
        <w:t>东莞市第一人民法院硬件运维采购项目</w:t>
      </w:r>
    </w:p>
    <w:p>
      <w:pPr>
        <w:ind w:firstLine="480"/>
      </w:pPr>
      <w:r>
        <w:rPr/>
        <w:t>采购计划编号：</w:t>
      </w:r>
      <w:r>
        <w:rPr/>
        <w:t>440001-2023-43279</w:t>
      </w:r>
    </w:p>
    <w:p>
      <w:pPr>
        <w:ind w:firstLine="480"/>
      </w:pPr>
      <w:r>
        <w:rPr/>
        <w:t>采购项目编号：</w:t>
      </w:r>
      <w:r>
        <w:rPr/>
        <w:t>440001-2023-43279</w:t>
      </w:r>
    </w:p>
    <w:p>
      <w:pPr>
        <w:ind w:firstLine="480"/>
      </w:pPr>
      <w:r>
        <w:rPr/>
        <w:t>采购方式：</w:t>
      </w:r>
      <w:r>
        <w:rPr/>
        <w:t>公开招标</w:t>
      </w:r>
    </w:p>
    <w:p>
      <w:pPr>
        <w:ind w:firstLine="480"/>
      </w:pPr>
      <w:r>
        <w:rPr/>
        <w:t>预算金额：</w:t>
      </w:r>
      <w:r>
        <w:rPr/>
        <w:t>2,160,000.00</w:t>
      </w:r>
      <w:r>
        <w:rPr/>
        <w:t>元</w:t>
      </w:r>
    </w:p>
    <w:p>
      <w:r>
        <w:rPr>
          <w:b/>
          <w:sz w:val="24"/>
        </w:rPr>
        <w:t>2.项目内容及需求情况（采购项目技术规格、参数及要求）</w:t>
      </w:r>
    </w:p>
    <w:p>
      <w:pPr>
        <w:ind w:firstLine="480"/>
      </w:pPr>
    </w:p>
    <w:p/>
    <w:p>
      <w:r>
        <w:rPr/>
        <w:t>采购包1(东莞市第一人民法院硬件运维采购项目):</w:t>
      </w:r>
    </w:p>
    <w:p>
      <w:r>
        <w:rPr/>
        <w:t>采购包预算金额：2,160,000.00元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r>
              <w:rPr/>
              <w:t>品目号</w:t>
            </w:r>
          </w:p>
        </w:tc>
        <w:tc>
          <w:tcPr>
            <w:tcW w:type="dxa" w:w="1424"/>
          </w:tcPr>
          <w:p>
            <w:r>
              <w:rPr/>
              <w:t>品目名称</w:t>
            </w:r>
          </w:p>
        </w:tc>
        <w:tc>
          <w:tcPr>
            <w:tcW w:type="dxa" w:w="2136"/>
          </w:tcPr>
          <w:p>
            <w:r>
              <w:rPr/>
              <w:t>采购标的</w:t>
            </w:r>
          </w:p>
        </w:tc>
        <w:tc>
          <w:tcPr>
            <w:tcW w:type="dxa" w:w="1187"/>
          </w:tcPr>
          <w:p>
            <w:r>
              <w:rPr/>
              <w:t>数量（单位）</w:t>
            </w:r>
          </w:p>
        </w:tc>
        <w:tc>
          <w:tcPr>
            <w:tcW w:type="dxa" w:w="1187"/>
          </w:tcPr>
          <w:p>
            <w:r>
              <w:rPr/>
              <w:t>技术规格、参数及要求</w:t>
            </w:r>
          </w:p>
        </w:tc>
        <w:tc>
          <w:tcPr>
            <w:tcW w:type="dxa" w:w="1187"/>
          </w:tcPr>
          <w:p>
            <w:r>
              <w:rPr/>
              <w:t>是否允许进口产品</w:t>
            </w:r>
          </w:p>
        </w:tc>
      </w:tr>
      <w:tr>
        <w:tc>
          <w:tcPr>
            <w:tcW w:type="dxa" w:w="1187"/>
          </w:tcPr>
          <w:p>
            <w:r>
              <w:rPr/>
              <w:t>1-1</w:t>
            </w:r>
          </w:p>
        </w:tc>
        <w:tc>
          <w:tcPr>
            <w:tcW w:type="dxa" w:w="1424"/>
          </w:tcPr>
          <w:p>
            <w:r>
              <w:rPr/>
              <w:t>硬件运维服务</w:t>
            </w:r>
          </w:p>
        </w:tc>
        <w:tc>
          <w:tcPr>
            <w:tcW w:type="dxa" w:w="2136"/>
          </w:tcPr>
          <w:p>
            <w:r>
              <w:rPr/>
              <w:t>硬件运维采购</w:t>
            </w:r>
          </w:p>
        </w:tc>
        <w:tc>
          <w:tcPr>
            <w:tcW w:type="dxa" w:w="1187"/>
          </w:tcPr>
          <w:p>
            <w:r>
              <w:rPr/>
              <w:t>1.00(项)</w:t>
            </w:r>
          </w:p>
        </w:tc>
        <w:tc>
          <w:tcPr>
            <w:tcW w:type="dxa" w:w="1187"/>
          </w:tcPr>
          <w:p>
            <w:r>
              <w:rPr/>
              <w:t>详见第二章</w:t>
            </w:r>
          </w:p>
        </w:tc>
        <w:tc>
          <w:tcPr>
            <w:tcW w:type="dxa" w:w="1187"/>
          </w:tcPr>
          <w:p>
            <w:r>
              <w:rPr/>
              <w:t>否</w:t>
            </w:r>
          </w:p>
        </w:tc>
      </w:tr>
    </w:tbl>
    <w:p/>
    <w:p>
      <w:r>
        <w:rPr/>
        <w:t>本采购包不接受联合体投标</w:t>
      </w:r>
    </w:p>
    <w:p/>
    <w:p>
      <w:r>
        <w:rPr/>
        <w:t>合同履行期限：自合同签订之日起一年。</w:t>
      </w:r>
    </w:p>
    <w:p/>
    <w:p>
      <w:r>
        <w:rPr>
          <w:b/>
          <w:sz w:val="28"/>
        </w:rPr>
        <w:t>二.投标人的资格要求</w:t>
      </w:r>
    </w:p>
    <w:p>
      <w:r>
        <w:rPr>
          <w:b/>
          <w:sz w:val="24"/>
        </w:rPr>
        <w:t>1.投标人应具备《中华人民共和国政府采购法》第二十二条规定的条件，提供下列材料：</w:t>
      </w:r>
    </w:p>
    <w:p>
      <w:pPr>
        <w:ind w:firstLine="480"/>
      </w:pPr>
    </w:p>
    <w:p/>
    <w:p>
      <w:r>
        <w:rPr/>
        <w:t>1）具有独立承担民事责任的能力：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
      <w:r>
        <w:rPr/>
        <w:t>2）有依法缴纳税收和社会保障资金的良好记录：投标文件中提供《资格条件承诺函》，承诺函格式详见附件。</w:t>
      </w:r>
    </w:p>
    <w:p/>
    <w:p>
      <w:r>
        <w:rPr/>
        <w:t>3）具有良好的商业信誉和健全的财务会计制度：投标文件中提供《资格条件承诺函》，承诺函格式详见附件。</w:t>
      </w:r>
    </w:p>
    <w:p/>
    <w:p>
      <w:r>
        <w:rPr/>
        <w:t>4）履行合同所必需的设备和专业技术能力：投标文件中提供《资格条件承诺函》，承诺函格式详见附件。</w:t>
      </w:r>
    </w:p>
    <w:p/>
    <w:p>
      <w:r>
        <w:rPr/>
        <w:t>5）参加采购活动前3年内，在经营活动中没有重大违法记录：投标文件中提供《资格条件承诺函》，承诺函格式详见附件。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rPr/>
        <w:t>采购包1（东莞市第一人民法院硬件运维采购项目）：</w:t>
      </w:r>
      <w:r>
        <w:rPr/>
        <w:t>本项目不专门面向中小企业采购。</w:t>
      </w:r>
    </w:p>
    <w:p/>
    <w:p>
      <w:r>
        <w:rPr>
          <w:b/>
          <w:sz w:val="24"/>
        </w:rPr>
        <w:t>3.本项目特定的资格要求：</w:t>
      </w:r>
    </w:p>
    <w:p>
      <w:pPr>
        <w:ind w:firstLine="480"/>
      </w:pPr>
    </w:p>
    <w:p/>
    <w:p>
      <w:r>
        <w:rPr/>
        <w:t>采购包1（东莞市第一人民法院硬件运维采购项目）：</w:t>
      </w:r>
    </w:p>
    <w:p/>
    <w:p>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
      <w:r>
        <w:rPr>
          <w:b/>
          <w:sz w:val="28"/>
        </w:rPr>
        <w:t>三.获取招标文件</w:t>
      </w:r>
    </w:p>
    <w:p>
      <w:pPr>
        <w:ind w:firstLine="480"/>
      </w:pPr>
      <w:r>
        <w:rPr/>
        <w:t>时间：详见招标公告及其变更公告（如有）</w:t>
      </w:r>
    </w:p>
    <w:p>
      <w:pPr>
        <w:ind w:firstLine="480"/>
      </w:pPr>
      <w:r>
        <w:rPr/>
        <w:t>地点：详见招标公告及其变更公告（如有）</w:t>
      </w:r>
    </w:p>
    <w:p>
      <w:pPr>
        <w:ind w:firstLine="480"/>
      </w:pPr>
      <w:r>
        <w:rP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rPr/>
        <w:t>售价：免费</w:t>
      </w:r>
    </w:p>
    <w:p>
      <w:r>
        <w:rPr>
          <w:b/>
          <w:sz w:val="28"/>
        </w:rPr>
        <w:t>四.提交投标文件截止时间、开标时间和地点：</w:t>
      </w:r>
    </w:p>
    <w:p>
      <w:pPr>
        <w:ind w:firstLine="480"/>
      </w:pPr>
      <w:r>
        <w:rPr/>
        <w:t>提交投标文件截止时间和开标时间：详见招标公告及其变更公告（如有）</w:t>
      </w:r>
    </w:p>
    <w:p>
      <w:pPr>
        <w:ind w:firstLine="480"/>
      </w:pPr>
      <w:r>
        <w:rPr/>
        <w:t>（自招标文件开始发出之日起至投标人提交投标文件截止之日止，不得少于20日）</w:t>
      </w:r>
    </w:p>
    <w:p>
      <w:pPr>
        <w:ind w:firstLine="480"/>
      </w:pPr>
      <w:r>
        <w:rPr/>
        <w:t>地点：详见招标公告及其变更公告（如有）</w:t>
      </w:r>
    </w:p>
    <w:p>
      <w:r>
        <w:rPr>
          <w:b/>
          <w:sz w:val="28"/>
        </w:rPr>
        <w:t>五.公告期限、发布公告的媒介：</w:t>
      </w:r>
    </w:p>
    <w:p>
      <w:pPr>
        <w:ind w:firstLine="480"/>
      </w:pPr>
      <w:r>
        <w:rPr/>
        <w:t>1、公告期限：自本公告发布之日起不得少于5个工作日。</w:t>
      </w:r>
    </w:p>
    <w:p>
      <w:pPr>
        <w:ind w:firstLine="480"/>
      </w:pPr>
      <w:r>
        <w:rPr/>
        <w:t>2、发布公告的媒介：中国政府采购网(www.ccgp.gov.cn)、广东省政府采购网(https://gdgpo.czt.gd.gov.cn/)；</w:t>
      </w:r>
      <w:r>
        <w:rPr/>
        <w:t>广东智汇城市招标采购有限公司东莞分公司网站(http://www.gdzhcity.com/)</w:t>
      </w:r>
    </w:p>
    <w:p>
      <w:r>
        <w:rPr>
          <w:b/>
          <w:sz w:val="28"/>
        </w:rPr>
        <w:t>六.本项目联系方式：</w:t>
      </w:r>
    </w:p>
    <w:p>
      <w:r>
        <w:rPr>
          <w:b/>
          <w:sz w:val="24"/>
        </w:rPr>
        <w:t>1.采购人信息</w:t>
      </w:r>
    </w:p>
    <w:p>
      <w:pPr>
        <w:ind w:firstLine="480"/>
      </w:pPr>
      <w:r>
        <w:rPr/>
        <w:t>名称：</w:t>
      </w:r>
      <w:r>
        <w:rPr/>
        <w:t>东莞市第一人民法院</w:t>
      </w:r>
    </w:p>
    <w:p>
      <w:pPr>
        <w:ind w:firstLine="480"/>
      </w:pPr>
      <w:r>
        <w:rPr/>
        <w:t>地址：</w:t>
      </w:r>
      <w:r>
        <w:rPr/>
        <w:t>东莞市南城街道宏图路66号</w:t>
      </w:r>
    </w:p>
    <w:p>
      <w:pPr>
        <w:ind w:firstLine="480"/>
      </w:pPr>
      <w:r>
        <w:rPr/>
        <w:t>联系方式：</w:t>
      </w:r>
      <w:r>
        <w:rPr/>
        <w:t>（0769）88677000</w:t>
      </w:r>
    </w:p>
    <w:p>
      <w:r>
        <w:rPr>
          <w:b/>
          <w:sz w:val="24"/>
        </w:rPr>
        <w:t>2.采购代理机构信息</w:t>
      </w:r>
    </w:p>
    <w:p>
      <w:pPr>
        <w:ind w:firstLine="480"/>
      </w:pPr>
      <w:r>
        <w:rPr/>
        <w:t>名称：</w:t>
      </w:r>
      <w:r>
        <w:rPr/>
        <w:t>广东智汇城市招标采购有限公司东莞分公司</w:t>
      </w:r>
    </w:p>
    <w:p>
      <w:pPr>
        <w:ind w:firstLine="480"/>
      </w:pPr>
      <w:r>
        <w:rPr/>
        <w:t>地址：</w:t>
      </w:r>
      <w:r>
        <w:rPr/>
        <w:t>东莞市东城街道东莞大道19号鼎峰卡布斯国际广场A座1108室</w:t>
      </w:r>
    </w:p>
    <w:p>
      <w:pPr>
        <w:ind w:firstLine="480"/>
      </w:pPr>
      <w:r>
        <w:rPr/>
        <w:t>联系方式：</w:t>
      </w:r>
      <w:r>
        <w:rPr/>
        <w:t>（0769）22367009-8009</w:t>
      </w:r>
    </w:p>
    <w:p>
      <w:r>
        <w:rPr>
          <w:b/>
          <w:sz w:val="24"/>
        </w:rPr>
        <w:t>3.项目联系方式</w:t>
      </w:r>
    </w:p>
    <w:p>
      <w:pPr>
        <w:ind w:firstLine="480"/>
      </w:pPr>
      <w:r>
        <w:rPr/>
        <w:t>项目联系人：</w:t>
      </w:r>
      <w:r>
        <w:rPr/>
        <w:t>黄婷</w:t>
      </w:r>
    </w:p>
    <w:p>
      <w:pPr>
        <w:ind w:firstLine="480"/>
      </w:pPr>
      <w:r>
        <w:rPr/>
        <w:t>电话：</w:t>
      </w:r>
      <w:r>
        <w:rPr/>
        <w:t>（0769）22367009-8009</w:t>
      </w:r>
    </w:p>
    <w:p>
      <w:r>
        <w:rPr>
          <w:b/>
          <w:sz w:val="24"/>
        </w:rPr>
        <w:t>4.技术支持联系方式</w:t>
      </w:r>
    </w:p>
    <w:p>
      <w:pPr>
        <w:ind w:firstLine="480"/>
      </w:pPr>
      <w:r>
        <w:rPr/>
        <w:t>云平台联系方式：020-88696588</w:t>
      </w:r>
    </w:p>
    <w:p>
      <w:r>
        <w:rPr/>
        <w:t>采购代理机构：</w:t>
      </w:r>
      <w:r>
        <w:rPr/>
        <w:t>广东智汇城市招标采购有限公司东莞分公司</w:t>
      </w:r>
    </w:p>
    <w:p>
      <w:pPr>
        <w:ind w:firstLine="480"/>
      </w:pPr>
    </w:p>
    <w:p>
      <w:r>
        <w:rPr/>
        <w:t xml:space="preserve"> </w:t>
      </w:r>
    </w:p>
    <w:p/>
    <w:p>
      <w:pPr>
        <w:jc w:val="center"/>
      </w:pPr>
      <w:r>
        <w:rPr>
          <w:b/>
          <w:sz w:val="36"/>
        </w:rPr>
        <w:t>第二章 采购需求</w:t>
      </w:r>
    </w:p>
    <w:p>
      <w:r>
        <w:rPr>
          <w:b/>
          <w:sz w:val="28"/>
        </w:rPr>
        <w:t>一、项目概况：</w:t>
      </w:r>
    </w:p>
    <w:p>
      <w:pPr>
        <w:ind w:firstLine="480"/>
      </w:pPr>
    </w:p>
    <w:p/>
    <w:p>
      <w:pPr>
        <w:ind w:firstLine="420"/>
        <w:jc w:val="both"/>
      </w:pPr>
      <w:r>
        <w:rPr>
          <w:sz w:val="21"/>
        </w:rPr>
        <w:t>基于东莞市第一人民法院目前的信息化系统维护技术力量和人员配备，远远不能满足目前的需求，专业维护缺乏所导致的系统宕机及数据丢失的隐患将会严重影响东莞市第一人民法院案情业务工作的开展。信息化设备的软硬件维护服务外包的开展，能够更好地维持东莞市第一人民法院系统设备的正常运转，为法院日常工作和应对突发事件提高高效、稳定、可靠的信息平台和技术保障，有助于维持和提高法院的工作质量、工作效率以及良好的社会服务形象。</w:t>
      </w:r>
    </w:p>
    <w:p/>
    <w:p>
      <w:pPr>
        <w:ind w:firstLine="480"/>
      </w:pPr>
    </w:p>
    <w:p/>
    <w:p>
      <w:r>
        <w:rPr/>
        <w:t>采购包1（东莞市第一人民法院硬件运维采购项目）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标的提供的时间</w:t>
            </w:r>
          </w:p>
        </w:tc>
        <w:tc>
          <w:tcPr>
            <w:tcW w:type="dxa" w:w="4153"/>
          </w:tcPr>
          <w:p/>
          <w:p>
            <w:r>
              <w:rPr/>
              <w:t>自合同签订之日起一年。</w:t>
            </w:r>
          </w:p>
        </w:tc>
      </w:tr>
      <w:tr>
        <w:tc>
          <w:tcPr>
            <w:tcW w:type="dxa" w:w="4153"/>
          </w:tcPr>
          <w:p>
            <w:r>
              <w:rPr/>
              <w:t>标的提供的地点</w:t>
            </w:r>
          </w:p>
        </w:tc>
        <w:tc>
          <w:tcPr>
            <w:tcW w:type="dxa" w:w="4153"/>
          </w:tcPr>
          <w:p/>
          <w:p>
            <w:r>
              <w:rPr/>
              <w:t>东莞市第一人民法院大院、石龙人民法庭、茶山人民法庭、南城人民法庭、东城人民法庭、道滘人民法庭、麻涌人民法庭、石碣人民法庭、石排人民法庭、中堂人民法庭、寮步人民法庭、松山湖人民法庭。</w:t>
            </w:r>
          </w:p>
        </w:tc>
      </w:tr>
      <w:tr>
        <w:tc>
          <w:tcPr>
            <w:tcW w:type="dxa" w:w="4153"/>
          </w:tcPr>
          <w:p>
            <w:r>
              <w:rPr/>
              <w:t>付款方式</w:t>
            </w:r>
          </w:p>
        </w:tc>
        <w:tc>
          <w:tcPr>
            <w:tcW w:type="dxa" w:w="4153"/>
          </w:tcPr>
          <w:p/>
          <w:p/>
          <w:p>
            <w:r>
              <w:rPr/>
              <w:t>1期：支付比例15%,签订合同后，中标人提供等额有限发票至采购人处，经确认无误采购人于15个工作日内支付合同金额的15%；</w:t>
            </w:r>
          </w:p>
          <w:p/>
          <w:p>
            <w:r>
              <w:rPr/>
              <w:t>2期：支付比例35%,维护期满3个月，中标人提供等额有限发票至采购人处，经确认无误采购人于15个工作日内支付合同金额的35%</w:t>
            </w:r>
          </w:p>
          <w:p/>
          <w:p>
            <w:r>
              <w:rPr/>
              <w:t>3期：支付比例30%,维护期满6个月，中标人提供等额有限发票至采购人处，经确认无误采购人于15个工作日内支付合同金额30%</w:t>
            </w:r>
          </w:p>
          <w:p/>
          <w:p>
            <w:r>
              <w:rPr/>
              <w:t>4期：支付比例20%,维护期最后一个月，中标人提供等额有限发票至采购人处，经确认无误采购人于15个工作日内支付合同金额20%</w:t>
            </w:r>
          </w:p>
        </w:tc>
      </w:tr>
      <w:tr>
        <w:tc>
          <w:tcPr>
            <w:tcW w:type="dxa" w:w="4153"/>
          </w:tcPr>
          <w:p>
            <w:r>
              <w:rPr/>
              <w:t>验收要求</w:t>
            </w:r>
          </w:p>
        </w:tc>
        <w:tc>
          <w:tcPr>
            <w:tcW w:type="dxa" w:w="4153"/>
          </w:tcPr>
          <w:p/>
          <w:p/>
          <w:p/>
          <w:p>
            <w:r>
              <w:rPr/>
              <w:t>1期：1、验收工作由采购人（或采购人指定的单位）和中标人共同进行。  2、验收标准：按招标文件技术要求和合同条款、以及参国家、省、市有关最新规范标准进行验收，在验收时，中标人向采购人提供本项目服务过程资料及总结资料。 3、由采购人对服务内容进行验收。如发现效果与招标文件要求规定不符，采购人有权拒绝接受。</w:t>
            </w:r>
          </w:p>
        </w:tc>
      </w:tr>
      <w:tr>
        <w:tc>
          <w:tcPr>
            <w:tcW w:type="dxa" w:w="4153"/>
          </w:tcPr>
          <w:p>
            <w:r>
              <w:rPr/>
              <w:t>履约保证金</w:t>
            </w:r>
          </w:p>
        </w:tc>
        <w:tc>
          <w:tcPr>
            <w:tcW w:type="dxa" w:w="4153"/>
          </w:tcPr>
          <w:p/>
          <w:p/>
          <w:p>
            <w:r>
              <w:rPr/>
              <w:t>不收取</w:t>
            </w:r>
          </w:p>
        </w:tc>
      </w:tr>
      <w:tr>
        <w:tc>
          <w:tcPr>
            <w:tcW w:type="dxa" w:w="4153"/>
          </w:tcPr>
          <w:p>
            <w:r>
              <w:rPr/>
              <w:t>其他</w:t>
            </w:r>
          </w:p>
        </w:tc>
        <w:tc>
          <w:tcPr>
            <w:tcW w:type="dxa" w:w="4153"/>
          </w:tcPr>
          <w:p/>
          <w:p/>
          <w:p>
            <w:r>
              <w:rPr/>
              <w:t>报价说明，投标人应以人民币为结算单位。报价中必须包含本项目全部服务内容所需的所有费用、以及人员的工勤费用（包括工资、福利、交通、食宿、通讯等费用）、税费、验收费及合同实施过程中不可预见的费用等。其所产生的一切费用应包含在总报价中。</w:t>
            </w:r>
          </w:p>
          <w:p/>
          <w:p>
            <w:r>
              <w:rPr/>
              <w:t>服务响应时间，在服务期内，中标人在接到采购人服务紧急响应电话时，本项目负责人须在1小时内到达采购人指定地点进行问题解决等情况。</w:t>
            </w:r>
          </w:p>
        </w:tc>
      </w:tr>
    </w:tbl>
    <w:p>
      <w:r>
        <w:rPr>
          <w:b/>
        </w:rPr>
        <w:t>2.技术标准与要求</w:t>
      </w:r>
    </w:p>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jc w:val="center"/>
            </w:pPr>
            <w:r>
              <w:rPr/>
              <w:t>序号</w:t>
            </w:r>
          </w:p>
        </w:tc>
        <w:tc>
          <w:tcPr>
            <w:tcW w:type="dxa" w:w="933"/>
          </w:tcPr>
          <w:p>
            <w:pPr>
              <w:jc w:val="center"/>
            </w:pPr>
            <w:r>
              <w:rPr/>
              <w:t>品目名称</w:t>
            </w:r>
          </w:p>
        </w:tc>
        <w:tc>
          <w:tcPr>
            <w:tcW w:type="dxa" w:w="933"/>
          </w:tcPr>
          <w:p>
            <w:pPr>
              <w:jc w:val="center"/>
            </w:pPr>
            <w:r>
              <w:rPr/>
              <w:t>标的名称</w:t>
            </w:r>
          </w:p>
        </w:tc>
        <w:tc>
          <w:tcPr>
            <w:tcW w:type="dxa" w:w="933"/>
          </w:tcPr>
          <w:p>
            <w:pPr>
              <w:jc w:val="center"/>
            </w:pPr>
            <w:r>
              <w:rPr/>
              <w:t>单位</w:t>
            </w:r>
          </w:p>
        </w:tc>
        <w:tc>
          <w:tcPr>
            <w:tcW w:type="dxa" w:w="933"/>
          </w:tcPr>
          <w:p>
            <w:pPr>
              <w:jc w:val="center"/>
            </w:pPr>
            <w:r>
              <w:rPr/>
              <w:t>数量</w:t>
            </w:r>
          </w:p>
        </w:tc>
        <w:tc>
          <w:tcPr>
            <w:tcW w:type="dxa" w:w="933"/>
          </w:tcPr>
          <w:p>
            <w:pPr>
              <w:jc w:val="center"/>
            </w:pPr>
            <w:r>
              <w:rPr/>
              <w:t>分项预算单价（元）</w:t>
            </w:r>
          </w:p>
        </w:tc>
        <w:tc>
          <w:tcPr>
            <w:tcW w:type="dxa" w:w="933"/>
          </w:tcPr>
          <w:p>
            <w:pPr>
              <w:jc w:val="center"/>
            </w:pPr>
            <w:r>
              <w:rPr/>
              <w:t>分项预算总价（元）</w:t>
            </w:r>
          </w:p>
        </w:tc>
        <w:tc>
          <w:tcPr>
            <w:tcW w:type="dxa" w:w="840"/>
          </w:tcPr>
          <w:p>
            <w:r>
              <w:rPr/>
              <w:t>所属行业</w:t>
            </w:r>
          </w:p>
        </w:tc>
        <w:tc>
          <w:tcPr>
            <w:tcW w:type="dxa" w:w="933"/>
          </w:tcPr>
          <w:p>
            <w:pPr>
              <w:jc w:val="center"/>
            </w:pPr>
            <w:r>
              <w:rPr/>
              <w:t>技术要求</w:t>
            </w:r>
          </w:p>
        </w:tc>
      </w:tr>
      <w:tr>
        <w:tc>
          <w:tcPr>
            <w:tcW w:type="dxa" w:w="933"/>
          </w:tcPr>
          <w:p>
            <w:pPr>
              <w:jc w:val="center"/>
            </w:pPr>
            <w:r>
              <w:rPr/>
              <w:t>1</w:t>
            </w:r>
          </w:p>
        </w:tc>
        <w:tc>
          <w:tcPr>
            <w:tcW w:type="dxa" w:w="933"/>
          </w:tcPr>
          <w:p>
            <w:pPr>
              <w:jc w:val="left"/>
            </w:pPr>
            <w:r>
              <w:rPr/>
              <w:t>硬件运维服务</w:t>
            </w:r>
          </w:p>
        </w:tc>
        <w:tc>
          <w:tcPr>
            <w:tcW w:type="dxa" w:w="933"/>
          </w:tcPr>
          <w:p>
            <w:pPr>
              <w:jc w:val="left"/>
            </w:pPr>
            <w:r>
              <w:rPr/>
              <w:t>硬件运维采购</w:t>
            </w:r>
          </w:p>
        </w:tc>
        <w:tc>
          <w:tcPr>
            <w:tcW w:type="dxa" w:w="933"/>
          </w:tcPr>
          <w:p>
            <w:pPr>
              <w:jc w:val="left"/>
            </w:pPr>
            <w:r>
              <w:rPr/>
              <w:t>项</w:t>
            </w:r>
          </w:p>
        </w:tc>
        <w:tc>
          <w:tcPr>
            <w:tcW w:type="dxa" w:w="933"/>
          </w:tcPr>
          <w:p>
            <w:pPr>
              <w:jc w:val="right"/>
            </w:pPr>
            <w:r>
              <w:rPr/>
              <w:t>1.00</w:t>
            </w:r>
          </w:p>
        </w:tc>
        <w:tc>
          <w:tcPr>
            <w:tcW w:type="dxa" w:w="933"/>
          </w:tcPr>
          <w:p>
            <w:pPr>
              <w:jc w:val="right"/>
            </w:pPr>
            <w:r>
              <w:rPr/>
              <w:t>2,160,000.00</w:t>
            </w:r>
          </w:p>
        </w:tc>
        <w:tc>
          <w:tcPr>
            <w:tcW w:type="dxa" w:w="933"/>
          </w:tcPr>
          <w:p>
            <w:pPr>
              <w:jc w:val="right"/>
            </w:pPr>
            <w:r>
              <w:rPr/>
              <w:t>2,160,000.00</w:t>
            </w:r>
          </w:p>
        </w:tc>
        <w:tc>
          <w:tcPr>
            <w:tcW w:type="dxa" w:w="840"/>
          </w:tcPr>
          <w:p>
            <w:r>
              <w:rPr/>
              <w:t>软件和信息技术服务业</w:t>
            </w:r>
          </w:p>
        </w:tc>
        <w:tc>
          <w:tcPr>
            <w:tcW w:type="dxa" w:w="933"/>
          </w:tcPr>
          <w:p>
            <w:r>
              <w:rPr/>
              <w:t>详见附表一</w:t>
            </w:r>
          </w:p>
        </w:tc>
      </w:tr>
    </w:tbl>
    <w:p/>
    <w:p>
      <w:r>
        <w:rPr>
          <w:b/>
        </w:rPr>
        <w:t>附表</w:t>
      </w:r>
      <w:r>
        <w:rPr>
          <w:b/>
        </w:rPr>
        <w:t>一</w:t>
      </w:r>
      <w:r>
        <w:rPr>
          <w:b/>
        </w:rPr>
        <w:t>：</w:t>
      </w:r>
      <w:r>
        <w:rPr>
          <w:b/>
        </w:rPr>
        <w:t>硬件运维采购</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r>
              <w:rPr/>
              <w:t>一、总体维护要求</w:t>
            </w:r>
            <w:r>
              <w:br/>
            </w:r>
            <w:r>
              <w:rPr/>
              <w:t>本项目运维内容包括日常故障响应及修复、备件更换、系统预防性检查维护、应急维护等；由中标人协助法院进行系统升级、改造，并提供相应的技术咨询。</w:t>
            </w:r>
            <w:r>
              <w:br/>
            </w:r>
            <w:r>
              <w:rPr/>
              <w:t>总体维护要求如下表：</w:t>
            </w:r>
          </w:p>
          <w:tbl>
            <w:tblPr>
              <w:tblBorders>
                <w:top w:val="none" w:color="000000" w:sz="4"/>
                <w:left w:val="none" w:color="000000" w:sz="4"/>
                <w:bottom w:val="none" w:color="000000" w:sz="4"/>
                <w:right w:val="none" w:color="000000" w:sz="4"/>
                <w:insideH w:val="none"/>
                <w:insideV w:val="none"/>
              </w:tblBorders>
            </w:tblPr>
            <w:tblGrid>
              <w:gridCol w:w="463"/>
              <w:gridCol w:w="1380"/>
              <w:gridCol w:w="3755"/>
            </w:tblGrid>
            <w:tr>
              <w:tc>
                <w:tcPr>
                  <w:tcW w:type="dxa" w:w="463"/>
                  <w:tcBorders>
                    <w:top w:val="single" w:color="000000" w:sz="4"/>
                    <w:left w:val="single" w:color="000000" w:sz="4"/>
                    <w:bottom w:val="single" w:color="000000" w:sz="4"/>
                    <w:right w:val="single" w:color="000000" w:sz="4"/>
                  </w:tcBorders>
                </w:tcPr>
                <w:p>
                  <w:pPr>
                    <w:jc w:val="center"/>
                  </w:pPr>
                  <w:r>
                    <w:rPr>
                      <w:color w:val="000000"/>
                      <w:sz w:val="21"/>
                    </w:rPr>
                    <w:t>1</w:t>
                  </w:r>
                </w:p>
              </w:tc>
              <w:tc>
                <w:tcPr>
                  <w:tcW w:type="dxa" w:w="1380"/>
                  <w:tcBorders>
                    <w:top w:val="single" w:color="000000" w:sz="4"/>
                    <w:left w:val="none" w:color="000000" w:sz="4"/>
                    <w:bottom w:val="single" w:color="000000" w:sz="4"/>
                    <w:right w:val="single" w:color="000000" w:sz="4"/>
                  </w:tcBorders>
                </w:tcPr>
                <w:p>
                  <w:pPr>
                    <w:jc w:val="center"/>
                  </w:pPr>
                  <w:r>
                    <w:rPr>
                      <w:color w:val="000000"/>
                      <w:sz w:val="21"/>
                    </w:rPr>
                    <w:t>服务形式</w:t>
                  </w:r>
                </w:p>
              </w:tc>
              <w:tc>
                <w:tcPr>
                  <w:tcW w:type="dxa" w:w="3755"/>
                  <w:tcBorders>
                    <w:top w:val="single" w:color="000000" w:sz="4"/>
                    <w:left w:val="none" w:color="000000" w:sz="4"/>
                    <w:bottom w:val="single" w:color="000000" w:sz="4"/>
                    <w:right w:val="single" w:color="000000" w:sz="4"/>
                  </w:tcBorders>
                </w:tcPr>
                <w:p>
                  <w:pPr>
                    <w:jc w:val="both"/>
                  </w:pPr>
                  <w:r>
                    <w:rPr>
                      <w:sz w:val="21"/>
                    </w:rPr>
                    <w:t>本项目由中标人采用全包干制服务，即所涉及维护设备的维修、配件更换、安全设备特征库续保等费用全部包含在服务总价中。</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2</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电话支持服务</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全年7×24小时电话支持</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3</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配件更换支持</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所有损坏的配件</w:t>
                  </w:r>
                  <w:r>
                    <w:rPr>
                      <w:color w:val="000000"/>
                      <w:sz w:val="21"/>
                    </w:rPr>
                    <w:t>(</w:t>
                  </w:r>
                  <w:r>
                    <w:rPr>
                      <w:color w:val="000000"/>
                      <w:sz w:val="21"/>
                    </w:rPr>
                    <w:t>自然灾害除外</w:t>
                  </w:r>
                  <w:r>
                    <w:rPr>
                      <w:color w:val="000000"/>
                      <w:sz w:val="21"/>
                    </w:rPr>
                    <w:t>)</w:t>
                  </w:r>
                  <w:r>
                    <w:rPr>
                      <w:color w:val="000000"/>
                      <w:sz w:val="21"/>
                    </w:rPr>
                    <w:t>由中标人进行更换，该配件必须原厂生产</w:t>
                  </w:r>
                  <w:r>
                    <w:rPr>
                      <w:color w:val="000000"/>
                      <w:sz w:val="21"/>
                    </w:rPr>
                    <w:t>。</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4</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现场培训次数</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根据需求定制(含在现场服务时间内)</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5</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紧急响应次数</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不限次数紧急响应</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6</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节假日响应服务</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要求提供7×24小时系统任何故障响应服务，15分钟内响应，1小时内赶到现场，24小时内修复故障；如果在24小时内不能修复的必须提供同档次或更高性能的设备供采购人使用</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7</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其它服务</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1</w:t>
                  </w:r>
                  <w:r>
                    <w:rPr>
                      <w:color w:val="000000"/>
                      <w:sz w:val="21"/>
                    </w:rPr>
                    <w:t>、服务器、网络设备、电脑、视频监控系统、大屏设备、数字法庭系统、视频会议设备、语音识别系统、视频直播系统等进行可靠性服务（性能调优、性能诊断）</w:t>
                  </w:r>
                </w:p>
                <w:p>
                  <w:pPr>
                    <w:jc w:val="both"/>
                  </w:pPr>
                  <w:r>
                    <w:rPr>
                      <w:color w:val="000000"/>
                      <w:sz w:val="21"/>
                    </w:rPr>
                    <w:t>2</w:t>
                  </w:r>
                  <w:r>
                    <w:rPr>
                      <w:color w:val="000000"/>
                      <w:sz w:val="21"/>
                    </w:rPr>
                    <w:t>、操作系统补丁包服务</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8</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健康检查周期/例行巡检</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定期巡检</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9</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补丁服务</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现场服务期内进行现场打补丁服务</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10</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稳定性评估建议报告</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每季度一次</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11</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安全性评估建议报告</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2</w:t>
                  </w:r>
                  <w:r>
                    <w:rPr>
                      <w:color w:val="000000"/>
                      <w:sz w:val="21"/>
                    </w:rPr>
                    <w:t>次/年</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12</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备份与恢复方案</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制订、协助实施维护设备数据的备份与恢复方案</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13</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软件的维护</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包括操作系统及中间件的维护</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14</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维护手册</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提供定制的维护手册</w:t>
                  </w:r>
                </w:p>
              </w:tc>
            </w:tr>
            <w:tr>
              <w:tc>
                <w:tcPr>
                  <w:tcW w:type="dxa" w:w="463"/>
                  <w:tcBorders>
                    <w:top w:val="none" w:color="000000" w:sz="4"/>
                    <w:left w:val="single" w:color="000000" w:sz="4"/>
                    <w:bottom w:val="single" w:color="000000" w:sz="4"/>
                    <w:right w:val="single" w:color="000000" w:sz="4"/>
                  </w:tcBorders>
                </w:tcPr>
                <w:p>
                  <w:pPr>
                    <w:jc w:val="center"/>
                  </w:pPr>
                  <w:r>
                    <w:rPr>
                      <w:color w:val="000000"/>
                      <w:sz w:val="21"/>
                    </w:rPr>
                    <w:t>15</w:t>
                  </w:r>
                </w:p>
              </w:tc>
              <w:tc>
                <w:tcPr>
                  <w:tcW w:type="dxa" w:w="1380"/>
                  <w:tcBorders>
                    <w:top w:val="none" w:color="000000" w:sz="4"/>
                    <w:left w:val="none" w:color="000000" w:sz="4"/>
                    <w:bottom w:val="single" w:color="000000" w:sz="4"/>
                    <w:right w:val="single" w:color="000000" w:sz="4"/>
                  </w:tcBorders>
                </w:tcPr>
                <w:p>
                  <w:pPr>
                    <w:jc w:val="center"/>
                  </w:pPr>
                  <w:r>
                    <w:rPr>
                      <w:color w:val="000000"/>
                      <w:sz w:val="21"/>
                    </w:rPr>
                    <w:t>文档及客户资料管理</w:t>
                  </w:r>
                </w:p>
              </w:tc>
              <w:tc>
                <w:tcPr>
                  <w:tcW w:type="dxa" w:w="3755"/>
                  <w:tcBorders>
                    <w:top w:val="none" w:color="000000" w:sz="4"/>
                    <w:left w:val="none" w:color="000000" w:sz="4"/>
                    <w:bottom w:val="single" w:color="000000" w:sz="4"/>
                    <w:right w:val="single" w:color="000000" w:sz="4"/>
                  </w:tcBorders>
                </w:tcPr>
                <w:p>
                  <w:pPr>
                    <w:jc w:val="both"/>
                  </w:pPr>
                  <w:r>
                    <w:rPr>
                      <w:color w:val="000000"/>
                      <w:sz w:val="21"/>
                    </w:rPr>
                    <w:t>对维护设备进行资产统计及硬件配置登记，设备用途、IP、名称等标签制作。</w:t>
                  </w:r>
                </w:p>
              </w:tc>
            </w:tr>
          </w:tbl>
          <w:p>
            <w:r>
              <w:rPr/>
              <w:t>二、技术团队配置</w:t>
            </w:r>
            <w:r>
              <w:br/>
            </w:r>
            <w:r>
              <w:rPr/>
              <w:t>要求中标人在合同签订后成立专职的队伍负责本项目的维保服务工作，并根据维保设备类型配备相应专业技术人员，投标人须提供不少于5名专职技术人员驻场服务，包括但不限于服务器工程师、网络工程师、计算机维修工程师、安防工程师、音视频工程师等专业技术人员及电工、空调制冷等特种作业人员，对采购人的服务器存储系统、网络及安全系统、精密空调、UPS系统、电脑设备、法院各业务应用系统、安全防范系统、访客信息管理系统、音视频系统、视频会议系统、数字法庭系统等的硬件设备、软件系统及线路进行日常维护，并记录系统运行日志，处理系统运行中常见问题。</w:t>
            </w:r>
          </w:p>
          <w:p>
            <w:r>
              <w:rPr/>
              <w:t>三、日常维护要求</w:t>
            </w:r>
            <w:r>
              <w:br/>
            </w:r>
            <w:r>
              <w:rPr/>
              <w:t>(一)电话支持服务</w:t>
            </w:r>
            <w:r>
              <w:br/>
            </w:r>
            <w:r>
              <w:rPr/>
              <w:t>采购人各部门在各系统使用过程中遇到问题时，通过电话、传真、网络向中标人提出服务请求，中标人在以下规定时限内通过电话进行支持。7×24 在线和电话支持。每周7 天、每天24小时为所支持的设备发生的故障提供不限次的在线和电话支持服务，响应时间为15分钟。</w:t>
            </w:r>
            <w:r>
              <w:br/>
            </w:r>
            <w:r>
              <w:rPr/>
              <w:t>(二)现场支持服务</w:t>
            </w:r>
            <w:r>
              <w:br/>
            </w:r>
            <w:r>
              <w:rPr/>
              <w:t>1、7×24 现场支持。每周7 天，每天24 小时(包括公众节假日)提供现场支持服务。对于电话、远程接入支持不能解决的事项，中标人需按规定时限安排相关技术人员赴现场提供支持服务。</w:t>
            </w:r>
            <w:r>
              <w:br/>
            </w:r>
            <w:r>
              <w:rPr/>
              <w:t>2、响应时间：所有的支持服务请求都能转给负责本项目的服务工程师。当双方确定确实需要提供现场支持服务时，服务工程师在15分钟内作出响应，1小时内抵达现场，为支持服务合同中包括的系统提供支持服务。</w:t>
            </w:r>
            <w:r>
              <w:br/>
            </w:r>
            <w:r>
              <w:rPr/>
              <w:t>3、服务工程师在进行现场故障排除服务前应作好必要的准备，包括查阅项目档案，了解系统运行情况及以往所发生过的问题的处理办法；</w:t>
            </w:r>
            <w:r>
              <w:br/>
            </w:r>
            <w:r>
              <w:rPr/>
              <w:t>4、服务工程师抵达维护现场，制定出故障解决技术方案后需要经采购人相关负责人批准，由服务工程师进行具体实施；在必须进行系统重装或系统启动等较大运作时，须经采购人负责人批准方可实施。服务工程师在处理故障时应尽最大可能不影响到采购人的业务和系统的正常运行，并应有采购人现场维护管理人员在场协同处理</w:t>
            </w:r>
            <w:r>
              <w:br/>
            </w:r>
            <w:r>
              <w:rPr/>
              <w:t>(三)请求式专家现场支持服务</w:t>
            </w:r>
            <w:r>
              <w:br/>
            </w:r>
            <w:r>
              <w:rPr/>
              <w:t>服务期内要求中标人提供信息化系统专家现场技术支持服务，内容包括：软件安装帮助；软件升级的规划和实施；系统的重新规划；现场问题的诊断及分析；实施问题的解决方案；设备性能调整。</w:t>
            </w:r>
            <w:r>
              <w:br/>
            </w:r>
            <w:r>
              <w:rPr/>
              <w:t>(四)系统维护巡检服务</w:t>
            </w:r>
            <w:r>
              <w:br/>
            </w:r>
            <w:r>
              <w:rPr/>
              <w:t>本项目要求定期到现场进行系统巡检，并提交相应的巡检记录，每季度提交巡检报告，报告内容主要包括系统基本信息、当前配置对稳定性的影响、当前系统的性能评估等内容。</w:t>
            </w:r>
            <w:r>
              <w:br/>
            </w:r>
            <w:r>
              <w:rPr/>
              <w:t>(五)备件更换维修服务</w:t>
            </w:r>
            <w:r>
              <w:br/>
            </w:r>
            <w:r>
              <w:rPr/>
              <w:t>在维护服务期限内，中标人为本项目所有服务范围内设备进行更换损坏配件(自然灾害除外)，该部分费用以及相应产生的备件送达运费、维护人员费用已经包含在总体的服务费用之中，不再以任何方式另行支付。所有更换的备件要求与原设备或模块相同型号，各项性能规格不低于原有设备或模块。如故障设备因产品更新换代等情况没有相同型号的备件，经我单位同意后，可在约定的备件到达时间内提供不低于原设备性能的替代产品，以保证相应系统的正常运行。</w:t>
            </w:r>
            <w:r>
              <w:br/>
            </w:r>
            <w:r>
              <w:rPr/>
              <w:t>(六)系统性能调优服务</w:t>
            </w:r>
            <w:r>
              <w:br/>
            </w:r>
            <w:r>
              <w:rPr/>
              <w:t xml:space="preserve">对本项目涉及的系统及设备进行性能方面的分析、评估、调整，以提高系统及设备的整体性能。主要工作内容： </w:t>
            </w:r>
            <w:r>
              <w:br/>
            </w:r>
            <w:r>
              <w:rPr/>
              <w:t>1.对系统及设备的信息进行收集；</w:t>
            </w:r>
            <w:r>
              <w:br/>
            </w:r>
            <w:r>
              <w:rPr/>
              <w:t>2.查找引起性能下降的各种原因，制订解决方案；</w:t>
            </w:r>
            <w:r>
              <w:br/>
            </w:r>
            <w:r>
              <w:rPr/>
              <w:t>3.根据业务特点及系统设备状态，制定调优方案；</w:t>
            </w:r>
            <w:r>
              <w:br/>
            </w:r>
            <w:r>
              <w:rPr/>
              <w:t>4.在业务允许的情况下，对系统做好备份准备；</w:t>
            </w:r>
            <w:r>
              <w:br/>
            </w:r>
            <w:r>
              <w:rPr/>
              <w:t>5.协助测试应用软件，检测调优的有效性。</w:t>
            </w:r>
            <w:r>
              <w:br/>
            </w:r>
            <w:r>
              <w:rPr/>
              <w:t>(七)现场技术支持值班服务</w:t>
            </w:r>
            <w:r>
              <w:br/>
            </w:r>
            <w:r>
              <w:rPr/>
              <w:t>服务期内，采购人在新系统上线、系统割接、设备扩容、移机、机房调整等重大系统变更事件时，中标人应对参保设备提供设备安装调试、配置调整、数据迁移、辅助工具软件安装等现场服务。对于不属于本项目维护设备范围内的设备，中标人应无条件现场配合法院及其他供应商，并提供必要的辅助服务。</w:t>
            </w:r>
            <w:r>
              <w:br/>
            </w:r>
            <w:r>
              <w:rPr/>
              <w:t>(八)文档及资料管理</w:t>
            </w:r>
            <w:r>
              <w:br/>
            </w:r>
            <w:r>
              <w:rPr/>
              <w:t>中标人应对所维护的系统及设备整理详细的维护管理文档。对维护设备进行资产统计及硬件配置登记，设备用途、IP、名称等标签制作。在发生系统参数配置变更、性能改进升级时，及时更新相关文档资料，并定期向用户提供相关维护管理文档。</w:t>
            </w:r>
            <w:r>
              <w:br/>
            </w:r>
            <w:r>
              <w:rPr/>
              <w:t>(九)其他服务要求</w:t>
            </w:r>
            <w:r>
              <w:br/>
            </w:r>
            <w:r>
              <w:rPr/>
              <w:t>1、中标人对本项目实际情况提出详细的总体服务方案（包括但不限于服务流程、服务计划、服务实施方案等）。</w:t>
            </w:r>
            <w:r>
              <w:br/>
            </w:r>
            <w:r>
              <w:rPr/>
              <w:t>2、中标人须根据本项目实际情况提出详细的质量保证方案（包括但不仅限于质量目标、质量控制措施、质量保证体系及措施、质量保障管理及合理化建议内容）。</w:t>
            </w:r>
            <w:r>
              <w:br/>
            </w:r>
            <w:r>
              <w:rPr/>
              <w:t>四、系统详细维护要求</w:t>
            </w:r>
            <w:r>
              <w:br/>
            </w:r>
            <w:r>
              <w:rPr/>
              <w:t>(一)系统维护要求</w:t>
            </w:r>
            <w:r>
              <w:br/>
            </w:r>
            <w:r>
              <w:rPr/>
              <w:t>本项目维保内容主要包括服务器存储系统、网络及安全系统、精密空调、UPS系统、电脑设备、法院各业务应用系统、安全防范系统、访客信息管理系统、音视频系统、视频会议系统、数字法庭系统等的硬件设备、软件系统及线路等，具体内容如下表：</w:t>
            </w:r>
          </w:p>
          <w:tbl>
            <w:tblPr>
              <w:tblBorders>
                <w:top w:val="none" w:color="000000" w:sz="4"/>
                <w:left w:val="none" w:color="000000" w:sz="4"/>
                <w:bottom w:val="none" w:color="000000" w:sz="4"/>
                <w:right w:val="none" w:color="000000" w:sz="4"/>
                <w:insideH w:val="none"/>
                <w:insideV w:val="none"/>
              </w:tblBorders>
            </w:tblPr>
            <w:tblGrid>
              <w:gridCol w:w="363"/>
              <w:gridCol w:w="575"/>
              <w:gridCol w:w="2255"/>
              <w:gridCol w:w="2078"/>
              <w:gridCol w:w="327"/>
            </w:tblGrid>
            <w:tr>
              <w:tc>
                <w:tcPr>
                  <w:tcW w:type="dxa" w:w="363"/>
                  <w:tcBorders>
                    <w:top w:val="single" w:color="000000" w:sz="4"/>
                    <w:left w:val="single" w:color="000000" w:sz="4"/>
                    <w:bottom w:val="single" w:color="000000" w:sz="4"/>
                    <w:right w:val="single" w:color="000000" w:sz="4"/>
                  </w:tcBorders>
                </w:tcPr>
                <w:p>
                  <w:pPr>
                    <w:jc w:val="center"/>
                  </w:pPr>
                  <w:r>
                    <w:rPr>
                      <w:b/>
                      <w:sz w:val="21"/>
                    </w:rPr>
                    <w:t>序号</w:t>
                  </w:r>
                </w:p>
              </w:tc>
              <w:tc>
                <w:tcPr>
                  <w:tcW w:type="dxa" w:w="575"/>
                  <w:tcBorders>
                    <w:top w:val="single" w:color="000000" w:sz="4"/>
                    <w:left w:val="none" w:color="000000" w:sz="4"/>
                    <w:bottom w:val="single" w:color="000000" w:sz="4"/>
                    <w:right w:val="single" w:color="000000" w:sz="4"/>
                  </w:tcBorders>
                </w:tcPr>
                <w:p>
                  <w:pPr>
                    <w:jc w:val="center"/>
                  </w:pPr>
                  <w:r>
                    <w:rPr>
                      <w:b/>
                      <w:sz w:val="21"/>
                    </w:rPr>
                    <w:t>名称</w:t>
                  </w:r>
                </w:p>
              </w:tc>
              <w:tc>
                <w:tcPr>
                  <w:tcW w:type="dxa" w:w="2255"/>
                  <w:tcBorders>
                    <w:top w:val="single" w:color="000000" w:sz="4"/>
                    <w:left w:val="none" w:color="000000" w:sz="4"/>
                    <w:bottom w:val="single" w:color="000000" w:sz="4"/>
                    <w:right w:val="single" w:color="000000" w:sz="4"/>
                  </w:tcBorders>
                </w:tcPr>
                <w:p>
                  <w:pPr>
                    <w:jc w:val="center"/>
                  </w:pPr>
                  <w:r>
                    <w:rPr>
                      <w:b/>
                      <w:sz w:val="21"/>
                    </w:rPr>
                    <w:t>相关内容</w:t>
                  </w:r>
                </w:p>
              </w:tc>
              <w:tc>
                <w:tcPr>
                  <w:tcW w:type="dxa" w:w="2078"/>
                  <w:tcBorders>
                    <w:top w:val="single" w:color="000000" w:sz="4"/>
                    <w:left w:val="none" w:color="000000" w:sz="4"/>
                    <w:bottom w:val="single" w:color="000000" w:sz="4"/>
                    <w:right w:val="single" w:color="000000" w:sz="4"/>
                  </w:tcBorders>
                </w:tcPr>
                <w:p>
                  <w:pPr>
                    <w:jc w:val="center"/>
                  </w:pPr>
                  <w:r>
                    <w:rPr>
                      <w:b/>
                      <w:sz w:val="21"/>
                    </w:rPr>
                    <w:t>维护实施</w:t>
                  </w:r>
                </w:p>
              </w:tc>
              <w:tc>
                <w:tcPr>
                  <w:tcW w:type="dxa" w:w="327"/>
                  <w:tcBorders>
                    <w:top w:val="single" w:color="000000" w:sz="4"/>
                    <w:left w:val="none" w:color="000000" w:sz="4"/>
                    <w:bottom w:val="single" w:color="000000" w:sz="4"/>
                    <w:right w:val="single" w:color="000000" w:sz="4"/>
                  </w:tcBorders>
                </w:tcPr>
                <w:p>
                  <w:pPr>
                    <w:jc w:val="center"/>
                  </w:pPr>
                  <w:r>
                    <w:rPr>
                      <w:b/>
                      <w:sz w:val="21"/>
                    </w:rPr>
                    <w:t>备注</w:t>
                  </w:r>
                </w:p>
              </w:tc>
            </w:tr>
            <w:tr>
              <w:tc>
                <w:tcPr>
                  <w:tcW w:type="dxa" w:w="363"/>
                  <w:tcBorders>
                    <w:top w:val="none" w:color="000000" w:sz="4"/>
                    <w:left w:val="single" w:color="000000" w:sz="4"/>
                    <w:bottom w:val="single" w:color="000000" w:sz="4"/>
                    <w:right w:val="single" w:color="000000" w:sz="4"/>
                  </w:tcBorders>
                </w:tcPr>
                <w:p>
                  <w:pPr>
                    <w:jc w:val="center"/>
                  </w:pPr>
                  <w:r>
                    <w:rPr>
                      <w:sz w:val="21"/>
                    </w:rPr>
                    <w:t>1</w:t>
                  </w:r>
                </w:p>
              </w:tc>
              <w:tc>
                <w:tcPr>
                  <w:tcW w:type="dxa" w:w="575"/>
                  <w:tcBorders>
                    <w:top w:val="none" w:color="000000" w:sz="4"/>
                    <w:left w:val="none" w:color="000000" w:sz="4"/>
                    <w:bottom w:val="single" w:color="000000" w:sz="4"/>
                    <w:right w:val="single" w:color="000000" w:sz="4"/>
                  </w:tcBorders>
                </w:tcPr>
                <w:p>
                  <w:pPr>
                    <w:jc w:val="center"/>
                  </w:pPr>
                  <w:r>
                    <w:rPr>
                      <w:sz w:val="21"/>
                    </w:rPr>
                    <w:t>服务器存储系统</w:t>
                  </w:r>
                </w:p>
              </w:tc>
              <w:tc>
                <w:tcPr>
                  <w:tcW w:type="dxa" w:w="2255"/>
                  <w:tcBorders>
                    <w:top w:val="none" w:color="000000" w:sz="4"/>
                    <w:left w:val="none" w:color="000000" w:sz="4"/>
                    <w:bottom w:val="single" w:color="000000" w:sz="4"/>
                    <w:right w:val="single" w:color="000000" w:sz="4"/>
                  </w:tcBorders>
                </w:tcPr>
                <w:p>
                  <w:pPr>
                    <w:jc w:val="both"/>
                  </w:pPr>
                  <w:r>
                    <w:rPr>
                      <w:sz w:val="21"/>
                    </w:rPr>
                    <w:t>定期对系统设备巡查。</w:t>
                  </w:r>
                </w:p>
                <w:p>
                  <w:pPr>
                    <w:jc w:val="both"/>
                  </w:pPr>
                  <w:r>
                    <w:rPr>
                      <w:sz w:val="21"/>
                    </w:rPr>
                    <w:t>定期对系统设备清洁保养。</w:t>
                  </w:r>
                </w:p>
                <w:p>
                  <w:pPr>
                    <w:jc w:val="both"/>
                  </w:pPr>
                  <w:r>
                    <w:rPr>
                      <w:sz w:val="21"/>
                    </w:rPr>
                    <w:t>提供备用服务器设备，确保计算机机房系统正常运行。</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2</w:t>
                  </w:r>
                </w:p>
              </w:tc>
              <w:tc>
                <w:tcPr>
                  <w:tcW w:type="dxa" w:w="575"/>
                  <w:tcBorders>
                    <w:top w:val="none" w:color="000000" w:sz="4"/>
                    <w:left w:val="none" w:color="000000" w:sz="4"/>
                    <w:bottom w:val="single" w:color="000000" w:sz="4"/>
                    <w:right w:val="single" w:color="000000" w:sz="4"/>
                  </w:tcBorders>
                </w:tcPr>
                <w:p>
                  <w:pPr>
                    <w:jc w:val="center"/>
                  </w:pPr>
                  <w:r>
                    <w:rPr>
                      <w:sz w:val="21"/>
                    </w:rPr>
                    <w:t>网络及安全系统</w:t>
                  </w:r>
                </w:p>
              </w:tc>
              <w:tc>
                <w:tcPr>
                  <w:tcW w:type="dxa" w:w="2255"/>
                  <w:tcBorders>
                    <w:top w:val="none" w:color="000000" w:sz="4"/>
                    <w:left w:val="none" w:color="000000" w:sz="4"/>
                    <w:bottom w:val="single" w:color="000000" w:sz="4"/>
                    <w:right w:val="single" w:color="000000" w:sz="4"/>
                  </w:tcBorders>
                </w:tcPr>
                <w:p>
                  <w:pPr>
                    <w:jc w:val="both"/>
                  </w:pPr>
                  <w:r>
                    <w:rPr>
                      <w:sz w:val="21"/>
                    </w:rPr>
                    <w:t>定期对系统设备巡查。</w:t>
                  </w:r>
                </w:p>
                <w:p>
                  <w:pPr>
                    <w:jc w:val="both"/>
                  </w:pPr>
                  <w:r>
                    <w:rPr>
                      <w:sz w:val="21"/>
                    </w:rPr>
                    <w:t>定期对系统设备清洁保养。</w:t>
                  </w:r>
                </w:p>
                <w:p>
                  <w:pPr>
                    <w:jc w:val="both"/>
                  </w:pPr>
                  <w:r>
                    <w:rPr>
                      <w:sz w:val="21"/>
                    </w:rPr>
                    <w:t>提供备用交换机设备，确保网络正常运行。</w:t>
                  </w:r>
                </w:p>
                <w:p>
                  <w:pPr>
                    <w:jc w:val="both"/>
                  </w:pPr>
                  <w:r>
                    <w:rPr>
                      <w:sz w:val="21"/>
                    </w:rPr>
                    <w:t>对网络系统进行全面诊断，提供网络架构及安全性能优化方案</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3</w:t>
                  </w:r>
                </w:p>
              </w:tc>
              <w:tc>
                <w:tcPr>
                  <w:tcW w:type="dxa" w:w="575"/>
                  <w:tcBorders>
                    <w:top w:val="none" w:color="000000" w:sz="4"/>
                    <w:left w:val="none" w:color="000000" w:sz="4"/>
                    <w:bottom w:val="single" w:color="000000" w:sz="4"/>
                    <w:right w:val="single" w:color="000000" w:sz="4"/>
                  </w:tcBorders>
                </w:tcPr>
                <w:p>
                  <w:pPr>
                    <w:jc w:val="center"/>
                  </w:pPr>
                  <w:r>
                    <w:rPr>
                      <w:sz w:val="21"/>
                    </w:rPr>
                    <w:t>精密空调、UPS系统</w:t>
                  </w:r>
                </w:p>
              </w:tc>
              <w:tc>
                <w:tcPr>
                  <w:tcW w:type="dxa" w:w="2255"/>
                  <w:tcBorders>
                    <w:top w:val="none" w:color="000000" w:sz="4"/>
                    <w:left w:val="none" w:color="000000" w:sz="4"/>
                    <w:bottom w:val="single" w:color="000000" w:sz="4"/>
                    <w:right w:val="single" w:color="000000" w:sz="4"/>
                  </w:tcBorders>
                </w:tcPr>
                <w:p>
                  <w:pPr>
                    <w:jc w:val="both"/>
                  </w:pPr>
                  <w:r>
                    <w:rPr>
                      <w:sz w:val="21"/>
                    </w:rPr>
                    <w:t>确保系统电源正常工作。</w:t>
                  </w:r>
                </w:p>
                <w:p>
                  <w:pPr>
                    <w:jc w:val="both"/>
                  </w:pPr>
                  <w:r>
                    <w:rPr>
                      <w:sz w:val="21"/>
                    </w:rPr>
                    <w:t>定期对系统检查及清洁保养，突发故障的处理。</w:t>
                  </w:r>
                </w:p>
                <w:p>
                  <w:pPr>
                    <w:jc w:val="both"/>
                  </w:pPr>
                  <w:r>
                    <w:rPr>
                      <w:sz w:val="21"/>
                    </w:rPr>
                    <w:t>定期进行对电池进行放电处理，完成电池性能检测。</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4</w:t>
                  </w:r>
                </w:p>
              </w:tc>
              <w:tc>
                <w:tcPr>
                  <w:tcW w:type="dxa" w:w="575"/>
                  <w:tcBorders>
                    <w:top w:val="none" w:color="000000" w:sz="4"/>
                    <w:left w:val="none" w:color="000000" w:sz="4"/>
                    <w:bottom w:val="single" w:color="000000" w:sz="4"/>
                    <w:right w:val="single" w:color="000000" w:sz="4"/>
                  </w:tcBorders>
                </w:tcPr>
                <w:p>
                  <w:pPr>
                    <w:jc w:val="center"/>
                  </w:pPr>
                  <w:r>
                    <w:rPr>
                      <w:sz w:val="21"/>
                    </w:rPr>
                    <w:t>电脑设备维护</w:t>
                  </w:r>
                </w:p>
              </w:tc>
              <w:tc>
                <w:tcPr>
                  <w:tcW w:type="dxa" w:w="2255"/>
                  <w:tcBorders>
                    <w:top w:val="none" w:color="000000" w:sz="4"/>
                    <w:left w:val="none" w:color="000000" w:sz="4"/>
                    <w:bottom w:val="single" w:color="000000" w:sz="4"/>
                    <w:right w:val="single" w:color="000000" w:sz="4"/>
                  </w:tcBorders>
                </w:tcPr>
                <w:p>
                  <w:pPr>
                    <w:jc w:val="both"/>
                  </w:pPr>
                  <w:r>
                    <w:rPr>
                      <w:sz w:val="21"/>
                    </w:rPr>
                    <w:t>设备搬移、安装与调试。</w:t>
                  </w:r>
                </w:p>
                <w:p>
                  <w:pPr>
                    <w:jc w:val="both"/>
                  </w:pPr>
                  <w:r>
                    <w:rPr>
                      <w:sz w:val="21"/>
                    </w:rPr>
                    <w:t>定期对所有办公设备进行全面检查及清洁保养。</w:t>
                  </w:r>
                </w:p>
                <w:p>
                  <w:pPr>
                    <w:jc w:val="both"/>
                  </w:pPr>
                  <w:r>
                    <w:rPr>
                      <w:sz w:val="21"/>
                    </w:rPr>
                    <w:t>15</w:t>
                  </w:r>
                  <w:r>
                    <w:rPr>
                      <w:sz w:val="21"/>
                    </w:rPr>
                    <w:t>分钟报障响应，1小时内对故障确认和排除。</w:t>
                  </w:r>
                </w:p>
                <w:p>
                  <w:pPr>
                    <w:jc w:val="both"/>
                  </w:pPr>
                  <w:r>
                    <w:rPr>
                      <w:sz w:val="21"/>
                    </w:rPr>
                    <w:t>提供各类型设备性能相似或优于原标准备用设备，及时解决工作需求。</w:t>
                  </w:r>
                </w:p>
                <w:p>
                  <w:pPr>
                    <w:jc w:val="both"/>
                  </w:pPr>
                  <w:r>
                    <w:rPr>
                      <w:sz w:val="21"/>
                    </w:rPr>
                    <w:t>定期整理设备资料并归档上报采购人。</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5</w:t>
                  </w:r>
                </w:p>
              </w:tc>
              <w:tc>
                <w:tcPr>
                  <w:tcW w:type="dxa" w:w="575"/>
                  <w:tcBorders>
                    <w:top w:val="none" w:color="000000" w:sz="4"/>
                    <w:left w:val="none" w:color="000000" w:sz="4"/>
                    <w:bottom w:val="single" w:color="000000" w:sz="4"/>
                    <w:right w:val="single" w:color="000000" w:sz="4"/>
                  </w:tcBorders>
                </w:tcPr>
                <w:p>
                  <w:pPr>
                    <w:jc w:val="center"/>
                  </w:pPr>
                  <w:r>
                    <w:rPr>
                      <w:sz w:val="21"/>
                    </w:rPr>
                    <w:t>法院各业务应用系统维护</w:t>
                  </w:r>
                </w:p>
              </w:tc>
              <w:tc>
                <w:tcPr>
                  <w:tcW w:type="dxa" w:w="2255"/>
                  <w:tcBorders>
                    <w:top w:val="none" w:color="000000" w:sz="4"/>
                    <w:left w:val="none" w:color="000000" w:sz="4"/>
                    <w:bottom w:val="single" w:color="000000" w:sz="4"/>
                    <w:right w:val="single" w:color="000000" w:sz="4"/>
                  </w:tcBorders>
                </w:tcPr>
                <w:p>
                  <w:pPr>
                    <w:jc w:val="both"/>
                  </w:pPr>
                  <w:r>
                    <w:rPr>
                      <w:sz w:val="21"/>
                    </w:rPr>
                    <w:t>根据法院的要求，对各业务应用系统进行维护，确保系统正常运行。</w:t>
                  </w:r>
                </w:p>
                <w:p>
                  <w:pPr>
                    <w:jc w:val="both"/>
                  </w:pPr>
                  <w:r>
                    <w:rPr>
                      <w:sz w:val="21"/>
                    </w:rPr>
                    <w:t>定期对系统设备巡查。</w:t>
                  </w:r>
                </w:p>
                <w:p>
                  <w:pPr>
                    <w:jc w:val="both"/>
                  </w:pPr>
                  <w:r>
                    <w:rPr>
                      <w:sz w:val="21"/>
                    </w:rPr>
                    <w:t>定期对系统全面巡查检测，提出整改报告。</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6</w:t>
                  </w:r>
                </w:p>
              </w:tc>
              <w:tc>
                <w:tcPr>
                  <w:tcW w:type="dxa" w:w="575"/>
                  <w:tcBorders>
                    <w:top w:val="none" w:color="000000" w:sz="4"/>
                    <w:left w:val="none" w:color="000000" w:sz="4"/>
                    <w:bottom w:val="single" w:color="000000" w:sz="4"/>
                    <w:right w:val="single" w:color="000000" w:sz="4"/>
                  </w:tcBorders>
                </w:tcPr>
                <w:p>
                  <w:pPr>
                    <w:jc w:val="center"/>
                  </w:pPr>
                  <w:r>
                    <w:rPr>
                      <w:sz w:val="21"/>
                    </w:rPr>
                    <w:t>安全防范系统</w:t>
                  </w:r>
                </w:p>
              </w:tc>
              <w:tc>
                <w:tcPr>
                  <w:tcW w:type="dxa" w:w="2255"/>
                  <w:tcBorders>
                    <w:top w:val="none" w:color="000000" w:sz="4"/>
                    <w:left w:val="none" w:color="000000" w:sz="4"/>
                    <w:bottom w:val="single" w:color="000000" w:sz="4"/>
                    <w:right w:val="single" w:color="000000" w:sz="4"/>
                  </w:tcBorders>
                </w:tcPr>
                <w:p>
                  <w:pPr>
                    <w:jc w:val="both"/>
                  </w:pPr>
                  <w:r>
                    <w:rPr>
                      <w:sz w:val="21"/>
                    </w:rPr>
                    <w:t>监控，报警、安检、门禁系统每日检查，系统突发故障处理，定期检测所有前端设备并进行清洁保养，做好保养记录并归档。系统保存录像资料的维护。监控、报警、安检、门禁系统联动功能的定期检查，突发故障的处理。根据系统功能调整。系统各部位设备具体维护情况如下：</w:t>
                  </w:r>
                </w:p>
                <w:p>
                  <w:pPr>
                    <w:jc w:val="both"/>
                  </w:pPr>
                  <w:r>
                    <w:rPr>
                      <w:sz w:val="21"/>
                    </w:rPr>
                    <w:t>1.</w:t>
                  </w:r>
                  <w:r>
                    <w:rPr>
                      <w:sz w:val="21"/>
                    </w:rPr>
                    <w:t>视频监控系统</w:t>
                  </w:r>
                </w:p>
                <w:p>
                  <w:pPr>
                    <w:jc w:val="both"/>
                  </w:pPr>
                  <w:r>
                    <w:rPr>
                      <w:sz w:val="21"/>
                    </w:rPr>
                    <w:t>前端设备功能</w:t>
                  </w:r>
                </w:p>
                <w:p>
                  <w:pPr>
                    <w:jc w:val="both"/>
                  </w:pPr>
                  <w:r>
                    <w:rPr>
                      <w:sz w:val="21"/>
                    </w:rPr>
                    <w:t>图像质量</w:t>
                  </w:r>
                </w:p>
                <w:p>
                  <w:pPr>
                    <w:jc w:val="both"/>
                  </w:pPr>
                  <w:r>
                    <w:rPr>
                      <w:sz w:val="21"/>
                    </w:rPr>
                    <w:t>系统功能</w:t>
                  </w:r>
                </w:p>
                <w:p>
                  <w:pPr>
                    <w:jc w:val="both"/>
                  </w:pPr>
                  <w:r>
                    <w:rPr>
                      <w:sz w:val="21"/>
                    </w:rPr>
                    <w:t>系统联动功能</w:t>
                  </w:r>
                </w:p>
                <w:p>
                  <w:pPr>
                    <w:jc w:val="both"/>
                  </w:pPr>
                  <w:r>
                    <w:rPr>
                      <w:sz w:val="21"/>
                    </w:rPr>
                    <w:t>图像记录保存时间</w:t>
                  </w:r>
                </w:p>
                <w:p>
                  <w:pPr>
                    <w:jc w:val="both"/>
                  </w:pPr>
                  <w:r>
                    <w:rPr>
                      <w:sz w:val="21"/>
                    </w:rPr>
                    <w:t>前端设备除尘保养</w:t>
                  </w:r>
                </w:p>
                <w:p>
                  <w:pPr>
                    <w:jc w:val="both"/>
                  </w:pPr>
                  <w:r>
                    <w:rPr>
                      <w:sz w:val="21"/>
                    </w:rPr>
                    <w:t>2.</w:t>
                  </w:r>
                  <w:r>
                    <w:rPr>
                      <w:sz w:val="21"/>
                    </w:rPr>
                    <w:t>入侵报警系统</w:t>
                  </w:r>
                </w:p>
                <w:p>
                  <w:pPr>
                    <w:jc w:val="both"/>
                  </w:pPr>
                  <w:r>
                    <w:rPr>
                      <w:sz w:val="21"/>
                    </w:rPr>
                    <w:t>探测器功能</w:t>
                  </w:r>
                </w:p>
                <w:p>
                  <w:pPr>
                    <w:jc w:val="both"/>
                  </w:pPr>
                  <w:r>
                    <w:rPr>
                      <w:sz w:val="21"/>
                    </w:rPr>
                    <w:t>探测器灵敏度</w:t>
                  </w:r>
                </w:p>
                <w:p>
                  <w:pPr>
                    <w:jc w:val="both"/>
                  </w:pPr>
                  <w:r>
                    <w:rPr>
                      <w:sz w:val="21"/>
                    </w:rPr>
                    <w:t>系统功能</w:t>
                  </w:r>
                </w:p>
                <w:p>
                  <w:pPr>
                    <w:jc w:val="both"/>
                  </w:pPr>
                  <w:r>
                    <w:rPr>
                      <w:sz w:val="21"/>
                    </w:rPr>
                    <w:t>报警系统管理软件</w:t>
                  </w:r>
                </w:p>
                <w:p>
                  <w:pPr>
                    <w:jc w:val="both"/>
                  </w:pPr>
                  <w:r>
                    <w:rPr>
                      <w:sz w:val="21"/>
                    </w:rPr>
                    <w:t>系统联动功能</w:t>
                  </w:r>
                </w:p>
                <w:p>
                  <w:pPr>
                    <w:jc w:val="both"/>
                  </w:pPr>
                  <w:r>
                    <w:rPr>
                      <w:sz w:val="21"/>
                    </w:rPr>
                    <w:t>报警事件数据存储</w:t>
                  </w:r>
                </w:p>
                <w:p>
                  <w:pPr>
                    <w:jc w:val="both"/>
                  </w:pPr>
                  <w:r>
                    <w:rPr>
                      <w:sz w:val="21"/>
                    </w:rPr>
                    <w:t>报警信号联网</w:t>
                  </w:r>
                </w:p>
                <w:p>
                  <w:pPr>
                    <w:jc w:val="both"/>
                  </w:pPr>
                  <w:r>
                    <w:rPr>
                      <w:sz w:val="21"/>
                    </w:rPr>
                    <w:t>3.</w:t>
                  </w:r>
                  <w:r>
                    <w:rPr>
                      <w:sz w:val="21"/>
                    </w:rPr>
                    <w:t>安全检查设备</w:t>
                  </w:r>
                </w:p>
                <w:p>
                  <w:pPr>
                    <w:jc w:val="both"/>
                  </w:pPr>
                  <w:r>
                    <w:rPr>
                      <w:sz w:val="21"/>
                    </w:rPr>
                    <w:t>探测器功能</w:t>
                  </w:r>
                </w:p>
                <w:p>
                  <w:pPr>
                    <w:jc w:val="both"/>
                  </w:pPr>
                  <w:r>
                    <w:rPr>
                      <w:sz w:val="21"/>
                    </w:rPr>
                    <w:t>探测器灵敏度</w:t>
                  </w:r>
                </w:p>
                <w:p>
                  <w:pPr>
                    <w:jc w:val="both"/>
                  </w:pPr>
                  <w:r>
                    <w:rPr>
                      <w:sz w:val="21"/>
                    </w:rPr>
                    <w:t>系统功能</w:t>
                  </w:r>
                </w:p>
                <w:p>
                  <w:pPr>
                    <w:jc w:val="both"/>
                  </w:pPr>
                  <w:r>
                    <w:rPr>
                      <w:sz w:val="21"/>
                    </w:rPr>
                    <w:t>报警系统管理软件</w:t>
                  </w:r>
                </w:p>
                <w:p>
                  <w:pPr>
                    <w:jc w:val="both"/>
                  </w:pPr>
                  <w:r>
                    <w:rPr>
                      <w:sz w:val="21"/>
                    </w:rPr>
                    <w:t>4.</w:t>
                  </w:r>
                  <w:r>
                    <w:rPr>
                      <w:sz w:val="21"/>
                    </w:rPr>
                    <w:t>门禁系统</w:t>
                  </w:r>
                </w:p>
                <w:p>
                  <w:pPr>
                    <w:jc w:val="both"/>
                  </w:pPr>
                  <w:r>
                    <w:rPr>
                      <w:sz w:val="21"/>
                    </w:rPr>
                    <w:t>识别器功能</w:t>
                  </w:r>
                </w:p>
                <w:p>
                  <w:pPr>
                    <w:jc w:val="both"/>
                  </w:pPr>
                  <w:r>
                    <w:rPr>
                      <w:sz w:val="21"/>
                    </w:rPr>
                    <w:t>控制器功能</w:t>
                  </w:r>
                </w:p>
                <w:p>
                  <w:pPr>
                    <w:jc w:val="both"/>
                  </w:pPr>
                  <w:r>
                    <w:rPr>
                      <w:sz w:val="21"/>
                    </w:rPr>
                    <w:t>系统控制功能</w:t>
                  </w:r>
                </w:p>
                <w:p>
                  <w:pPr>
                    <w:jc w:val="both"/>
                  </w:pPr>
                  <w:r>
                    <w:rPr>
                      <w:sz w:val="21"/>
                    </w:rPr>
                    <w:t>系统管理软件</w:t>
                  </w:r>
                </w:p>
                <w:p>
                  <w:pPr>
                    <w:jc w:val="both"/>
                  </w:pPr>
                  <w:r>
                    <w:rPr>
                      <w:sz w:val="21"/>
                    </w:rPr>
                    <w:t>系统联动功能</w:t>
                  </w:r>
                </w:p>
                <w:p>
                  <w:pPr>
                    <w:jc w:val="both"/>
                  </w:pPr>
                  <w:r>
                    <w:rPr>
                      <w:sz w:val="21"/>
                    </w:rPr>
                    <w:t>数据存储记录</w:t>
                  </w:r>
                </w:p>
                <w:p>
                  <w:pPr>
                    <w:jc w:val="both"/>
                  </w:pPr>
                  <w:r>
                    <w:rPr>
                      <w:sz w:val="21"/>
                    </w:rPr>
                    <w:t>5.</w:t>
                  </w:r>
                  <w:r>
                    <w:rPr>
                      <w:sz w:val="21"/>
                    </w:rPr>
                    <w:t>监控、报警系统软件</w:t>
                  </w:r>
                </w:p>
                <w:p>
                  <w:pPr>
                    <w:jc w:val="both"/>
                  </w:pPr>
                  <w:r>
                    <w:rPr>
                      <w:sz w:val="21"/>
                    </w:rPr>
                    <w:t>系统性能日常维护系统故障检测及排除</w:t>
                  </w:r>
                </w:p>
                <w:p>
                  <w:pPr>
                    <w:jc w:val="both"/>
                  </w:pPr>
                  <w:r>
                    <w:rPr>
                      <w:sz w:val="21"/>
                    </w:rPr>
                    <w:t>系统运行状态监控及预警</w:t>
                  </w:r>
                </w:p>
                <w:p>
                  <w:pPr>
                    <w:jc w:val="both"/>
                  </w:pPr>
                  <w:r>
                    <w:rPr>
                      <w:sz w:val="21"/>
                    </w:rPr>
                    <w:t>系统重部署及调试</w:t>
                  </w:r>
                </w:p>
                <w:p>
                  <w:pPr>
                    <w:jc w:val="both"/>
                  </w:pPr>
                  <w:r>
                    <w:rPr>
                      <w:sz w:val="21"/>
                    </w:rPr>
                    <w:t>系统性能优化</w:t>
                  </w:r>
                </w:p>
                <w:p>
                  <w:pPr>
                    <w:jc w:val="both"/>
                  </w:pPr>
                  <w:r>
                    <w:rPr>
                      <w:sz w:val="21"/>
                    </w:rPr>
                    <w:t>6.</w:t>
                  </w:r>
                  <w:r>
                    <w:rPr>
                      <w:sz w:val="21"/>
                    </w:rPr>
                    <w:t>系统整改建议</w:t>
                  </w:r>
                </w:p>
                <w:p>
                  <w:pPr>
                    <w:jc w:val="both"/>
                  </w:pPr>
                  <w:r>
                    <w:rPr>
                      <w:sz w:val="21"/>
                    </w:rPr>
                    <w:t>中标后1个月内对石排法庭、麻涌法庭两个采用模拟监控的法庭提供网络高清监控升级建议；</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p>
                  <w:pPr>
                    <w:jc w:val="both"/>
                  </w:pP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7</w:t>
                  </w:r>
                </w:p>
              </w:tc>
              <w:tc>
                <w:tcPr>
                  <w:tcW w:type="dxa" w:w="575"/>
                  <w:tcBorders>
                    <w:top w:val="none" w:color="000000" w:sz="4"/>
                    <w:left w:val="none" w:color="000000" w:sz="4"/>
                    <w:bottom w:val="single" w:color="000000" w:sz="4"/>
                    <w:right w:val="single" w:color="000000" w:sz="4"/>
                  </w:tcBorders>
                </w:tcPr>
                <w:p>
                  <w:pPr>
                    <w:jc w:val="center"/>
                  </w:pPr>
                  <w:r>
                    <w:rPr>
                      <w:sz w:val="21"/>
                    </w:rPr>
                    <w:t>访客信息管理系统</w:t>
                  </w:r>
                </w:p>
              </w:tc>
              <w:tc>
                <w:tcPr>
                  <w:tcW w:type="dxa" w:w="2255"/>
                  <w:tcBorders>
                    <w:top w:val="none" w:color="000000" w:sz="4"/>
                    <w:left w:val="none" w:color="000000" w:sz="4"/>
                    <w:bottom w:val="single" w:color="000000" w:sz="4"/>
                    <w:right w:val="single" w:color="000000" w:sz="4"/>
                  </w:tcBorders>
                </w:tcPr>
                <w:p>
                  <w:pPr>
                    <w:jc w:val="both"/>
                  </w:pPr>
                  <w:r>
                    <w:rPr>
                      <w:sz w:val="21"/>
                    </w:rPr>
                    <w:t>每日检查，系统突发故障处理， 定期检测所有前端设备并进行清洁保养，做好保养记录并归档。系统保存录像资料的维护，并及时将资料刻录到光盘媒介中。根据系统功能调整，完成软件的更改及编程。系统各部位设备具体维护情况如下：</w:t>
                  </w:r>
                </w:p>
                <w:p>
                  <w:pPr>
                    <w:jc w:val="both"/>
                  </w:pPr>
                  <w:r>
                    <w:rPr>
                      <w:sz w:val="21"/>
                    </w:rPr>
                    <w:t>1.</w:t>
                  </w:r>
                  <w:r>
                    <w:rPr>
                      <w:sz w:val="21"/>
                    </w:rPr>
                    <w:t>自助机</w:t>
                  </w:r>
                </w:p>
                <w:p>
                  <w:pPr>
                    <w:jc w:val="both"/>
                  </w:pPr>
                  <w:r>
                    <w:rPr>
                      <w:sz w:val="21"/>
                    </w:rPr>
                    <w:t>前端设备功能</w:t>
                  </w:r>
                </w:p>
                <w:p>
                  <w:pPr>
                    <w:jc w:val="both"/>
                  </w:pPr>
                  <w:r>
                    <w:rPr>
                      <w:sz w:val="21"/>
                    </w:rPr>
                    <w:t>身份证读取功能</w:t>
                  </w:r>
                </w:p>
                <w:p>
                  <w:pPr>
                    <w:jc w:val="both"/>
                  </w:pPr>
                  <w:r>
                    <w:rPr>
                      <w:sz w:val="21"/>
                    </w:rPr>
                    <w:t>发卡功能</w:t>
                  </w:r>
                </w:p>
                <w:p>
                  <w:pPr>
                    <w:jc w:val="both"/>
                  </w:pPr>
                  <w:r>
                    <w:rPr>
                      <w:sz w:val="21"/>
                    </w:rPr>
                    <w:t>叫号联动功能</w:t>
                  </w:r>
                </w:p>
                <w:p>
                  <w:pPr>
                    <w:jc w:val="both"/>
                  </w:pPr>
                  <w:r>
                    <w:rPr>
                      <w:sz w:val="21"/>
                    </w:rPr>
                    <w:t>2.</w:t>
                  </w:r>
                  <w:r>
                    <w:rPr>
                      <w:sz w:val="21"/>
                    </w:rPr>
                    <w:t>通道闸机</w:t>
                  </w:r>
                </w:p>
                <w:p>
                  <w:pPr>
                    <w:jc w:val="both"/>
                  </w:pPr>
                  <w:r>
                    <w:rPr>
                      <w:sz w:val="21"/>
                    </w:rPr>
                    <w:t>读卡功能</w:t>
                  </w:r>
                </w:p>
                <w:p>
                  <w:pPr>
                    <w:jc w:val="both"/>
                  </w:pPr>
                  <w:r>
                    <w:rPr>
                      <w:sz w:val="21"/>
                    </w:rPr>
                    <w:t>电机工作功能</w:t>
                  </w:r>
                </w:p>
                <w:p>
                  <w:pPr>
                    <w:jc w:val="both"/>
                  </w:pPr>
                  <w:r>
                    <w:rPr>
                      <w:sz w:val="21"/>
                    </w:rPr>
                    <w:t>本院读卡功能</w:t>
                  </w:r>
                </w:p>
                <w:p>
                  <w:pPr>
                    <w:jc w:val="both"/>
                  </w:pPr>
                  <w:r>
                    <w:rPr>
                      <w:sz w:val="21"/>
                    </w:rPr>
                    <w:t>控制器管理功能</w:t>
                  </w:r>
                </w:p>
                <w:p>
                  <w:pPr>
                    <w:jc w:val="both"/>
                  </w:pPr>
                  <w:r>
                    <w:rPr>
                      <w:sz w:val="21"/>
                    </w:rPr>
                    <w:t>闸机调节功能</w:t>
                  </w:r>
                </w:p>
                <w:p>
                  <w:pPr>
                    <w:jc w:val="both"/>
                  </w:pPr>
                  <w:r>
                    <w:rPr>
                      <w:sz w:val="21"/>
                    </w:rPr>
                    <w:t>3.</w:t>
                  </w:r>
                  <w:r>
                    <w:rPr>
                      <w:sz w:val="21"/>
                    </w:rPr>
                    <w:t>叫号系统</w:t>
                  </w:r>
                </w:p>
                <w:p>
                  <w:pPr>
                    <w:jc w:val="both"/>
                  </w:pPr>
                  <w:r>
                    <w:rPr>
                      <w:sz w:val="21"/>
                    </w:rPr>
                    <w:t>数据获取功能</w:t>
                  </w:r>
                </w:p>
                <w:p>
                  <w:pPr>
                    <w:jc w:val="both"/>
                  </w:pPr>
                  <w:r>
                    <w:rPr>
                      <w:sz w:val="21"/>
                    </w:rPr>
                    <w:t>功放及喇叭功能</w:t>
                  </w:r>
                </w:p>
                <w:p>
                  <w:pPr>
                    <w:jc w:val="both"/>
                  </w:pPr>
                  <w:r>
                    <w:rPr>
                      <w:sz w:val="21"/>
                    </w:rPr>
                    <w:t>叫号器功能</w:t>
                  </w:r>
                </w:p>
                <w:p>
                  <w:pPr>
                    <w:jc w:val="both"/>
                  </w:pPr>
                  <w:r>
                    <w:rPr>
                      <w:sz w:val="21"/>
                    </w:rPr>
                    <w:t>显示屏功能</w:t>
                  </w:r>
                </w:p>
                <w:p>
                  <w:pPr>
                    <w:jc w:val="both"/>
                  </w:pPr>
                  <w:r>
                    <w:rPr>
                      <w:sz w:val="21"/>
                    </w:rPr>
                    <w:t>4.</w:t>
                  </w:r>
                  <w:r>
                    <w:rPr>
                      <w:sz w:val="21"/>
                    </w:rPr>
                    <w:t>后台管理</w:t>
                  </w:r>
                </w:p>
                <w:p>
                  <w:pPr>
                    <w:jc w:val="both"/>
                  </w:pPr>
                  <w:r>
                    <w:rPr>
                      <w:sz w:val="21"/>
                    </w:rPr>
                    <w:t>获取法庭排期功能</w:t>
                  </w:r>
                </w:p>
                <w:p>
                  <w:pPr>
                    <w:jc w:val="both"/>
                  </w:pPr>
                  <w:r>
                    <w:rPr>
                      <w:sz w:val="21"/>
                    </w:rPr>
                    <w:t>访客数据存储功能</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8</w:t>
                  </w:r>
                </w:p>
              </w:tc>
              <w:tc>
                <w:tcPr>
                  <w:tcW w:type="dxa" w:w="575"/>
                  <w:tcBorders>
                    <w:top w:val="none" w:color="000000" w:sz="4"/>
                    <w:left w:val="none" w:color="000000" w:sz="4"/>
                    <w:bottom w:val="single" w:color="000000" w:sz="4"/>
                    <w:right w:val="single" w:color="000000" w:sz="4"/>
                  </w:tcBorders>
                </w:tcPr>
                <w:p>
                  <w:pPr>
                    <w:jc w:val="center"/>
                  </w:pPr>
                  <w:r>
                    <w:rPr>
                      <w:sz w:val="21"/>
                    </w:rPr>
                    <w:t>音视频系统</w:t>
                  </w:r>
                </w:p>
              </w:tc>
              <w:tc>
                <w:tcPr>
                  <w:tcW w:type="dxa" w:w="2255"/>
                  <w:tcBorders>
                    <w:top w:val="none" w:color="000000" w:sz="4"/>
                    <w:left w:val="none" w:color="000000" w:sz="4"/>
                    <w:bottom w:val="single" w:color="000000" w:sz="4"/>
                    <w:right w:val="single" w:color="000000" w:sz="4"/>
                  </w:tcBorders>
                </w:tcPr>
                <w:p>
                  <w:pPr>
                    <w:jc w:val="both"/>
                  </w:pPr>
                  <w:r>
                    <w:rPr>
                      <w:sz w:val="21"/>
                    </w:rPr>
                    <w:t>多媒体音视频系统，包括会议系统、LED大屏等，使用前的准备及使用期间的保障，定期检测所有设备并进行清洁保养，突发故障的处理。</w:t>
                  </w:r>
                </w:p>
                <w:p>
                  <w:pPr>
                    <w:jc w:val="both"/>
                  </w:pPr>
                  <w:r>
                    <w:rPr>
                      <w:sz w:val="21"/>
                    </w:rPr>
                    <w:t>做好系统设备应用的保障工作。</w:t>
                  </w:r>
                </w:p>
                <w:p>
                  <w:pPr>
                    <w:jc w:val="both"/>
                  </w:pPr>
                  <w:r>
                    <w:rPr>
                      <w:sz w:val="21"/>
                    </w:rPr>
                    <w:t>定期对系统设备进行清洁（除尘）保养。</w:t>
                  </w:r>
                </w:p>
                <w:p>
                  <w:pPr>
                    <w:jc w:val="both"/>
                  </w:pPr>
                  <w:r>
                    <w:rPr>
                      <w:sz w:val="21"/>
                    </w:rPr>
                    <w:t>定期对全系统设备进行全面检测</w:t>
                  </w:r>
                </w:p>
                <w:p>
                  <w:pPr>
                    <w:jc w:val="both"/>
                  </w:pPr>
                  <w:r>
                    <w:rPr>
                      <w:sz w:val="21"/>
                    </w:rPr>
                    <w:t>系统突发故障的处理。</w:t>
                  </w:r>
                </w:p>
                <w:p>
                  <w:pPr>
                    <w:jc w:val="both"/>
                  </w:pPr>
                  <w:r>
                    <w:rPr>
                      <w:sz w:val="21"/>
                    </w:rPr>
                    <w:t>中标后1个月内对音视频系统部分老旧故障频率较高的设备进行清点，提供更换升级建议</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9</w:t>
                  </w:r>
                </w:p>
              </w:tc>
              <w:tc>
                <w:tcPr>
                  <w:tcW w:type="dxa" w:w="575"/>
                  <w:tcBorders>
                    <w:top w:val="none" w:color="000000" w:sz="4"/>
                    <w:left w:val="none" w:color="000000" w:sz="4"/>
                    <w:bottom w:val="single" w:color="000000" w:sz="4"/>
                    <w:right w:val="single" w:color="000000" w:sz="4"/>
                  </w:tcBorders>
                </w:tcPr>
                <w:p>
                  <w:pPr>
                    <w:jc w:val="center"/>
                  </w:pPr>
                  <w:r>
                    <w:rPr>
                      <w:sz w:val="21"/>
                    </w:rPr>
                    <w:t>视频会议系统</w:t>
                  </w:r>
                </w:p>
              </w:tc>
              <w:tc>
                <w:tcPr>
                  <w:tcW w:type="dxa" w:w="2255"/>
                  <w:tcBorders>
                    <w:top w:val="none" w:color="000000" w:sz="4"/>
                    <w:left w:val="none" w:color="000000" w:sz="4"/>
                    <w:bottom w:val="single" w:color="000000" w:sz="4"/>
                    <w:right w:val="single" w:color="000000" w:sz="4"/>
                  </w:tcBorders>
                </w:tcPr>
                <w:p>
                  <w:pPr>
                    <w:jc w:val="both"/>
                  </w:pPr>
                  <w:r>
                    <w:rPr>
                      <w:sz w:val="21"/>
                    </w:rPr>
                    <w:t>每日检查系统配置会议文件，确保会议正常进行。</w:t>
                  </w:r>
                </w:p>
                <w:p>
                  <w:pPr>
                    <w:jc w:val="both"/>
                  </w:pPr>
                  <w:r>
                    <w:rPr>
                      <w:sz w:val="21"/>
                    </w:rPr>
                    <w:t>定期测试视频会议系统功能，检查各分会场设备运行状况，确保系统正常工作。</w:t>
                  </w:r>
                </w:p>
                <w:p>
                  <w:pPr>
                    <w:jc w:val="both"/>
                  </w:pPr>
                  <w:r>
                    <w:rPr>
                      <w:sz w:val="21"/>
                    </w:rPr>
                    <w:t>完善资料管理，及时整理每次视频会议的录像及会议记录。</w:t>
                  </w:r>
                </w:p>
                <w:p>
                  <w:pPr>
                    <w:jc w:val="both"/>
                  </w:pPr>
                  <w:r>
                    <w:rPr>
                      <w:sz w:val="21"/>
                    </w:rPr>
                    <w:t>视频会议室各种设备定期检查和清洁保养。</w:t>
                  </w:r>
                </w:p>
                <w:p>
                  <w:pPr>
                    <w:jc w:val="both"/>
                  </w:pPr>
                  <w:r>
                    <w:rPr>
                      <w:sz w:val="21"/>
                    </w:rPr>
                    <w:t>系统突发故障的处理。</w:t>
                  </w:r>
                </w:p>
                <w:p>
                  <w:pPr>
                    <w:jc w:val="both"/>
                  </w:pPr>
                  <w:r>
                    <w:rPr>
                      <w:sz w:val="21"/>
                    </w:rPr>
                    <w:t>视频会议系统软件具体维护要求如下：</w:t>
                  </w:r>
                </w:p>
                <w:p>
                  <w:pPr>
                    <w:jc w:val="both"/>
                  </w:pPr>
                  <w:r>
                    <w:rPr>
                      <w:sz w:val="21"/>
                    </w:rPr>
                    <w:t>系统性能日常维护系统故障检测及排除</w:t>
                  </w:r>
                </w:p>
                <w:p>
                  <w:pPr>
                    <w:jc w:val="both"/>
                  </w:pPr>
                  <w:r>
                    <w:rPr>
                      <w:sz w:val="21"/>
                    </w:rPr>
                    <w:t>系统运行状态监控及预警</w:t>
                  </w:r>
                </w:p>
                <w:p>
                  <w:pPr>
                    <w:jc w:val="both"/>
                  </w:pPr>
                  <w:r>
                    <w:rPr>
                      <w:sz w:val="21"/>
                    </w:rPr>
                    <w:t>系统重部署及调试</w:t>
                  </w:r>
                </w:p>
                <w:p>
                  <w:pPr>
                    <w:jc w:val="both"/>
                  </w:pPr>
                  <w:r>
                    <w:rPr>
                      <w:sz w:val="21"/>
                    </w:rPr>
                    <w:t>系统性能优化</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10</w:t>
                  </w:r>
                </w:p>
              </w:tc>
              <w:tc>
                <w:tcPr>
                  <w:tcW w:type="dxa" w:w="575"/>
                  <w:tcBorders>
                    <w:top w:val="none" w:color="000000" w:sz="4"/>
                    <w:left w:val="none" w:color="000000" w:sz="4"/>
                    <w:bottom w:val="single" w:color="000000" w:sz="4"/>
                    <w:right w:val="single" w:color="000000" w:sz="4"/>
                  </w:tcBorders>
                </w:tcPr>
                <w:p>
                  <w:pPr>
                    <w:jc w:val="center"/>
                  </w:pPr>
                  <w:r>
                    <w:rPr>
                      <w:sz w:val="21"/>
                    </w:rPr>
                    <w:t>数字法庭系统</w:t>
                  </w:r>
                </w:p>
              </w:tc>
              <w:tc>
                <w:tcPr>
                  <w:tcW w:type="dxa" w:w="2255"/>
                  <w:tcBorders>
                    <w:top w:val="none" w:color="000000" w:sz="4"/>
                    <w:left w:val="none" w:color="000000" w:sz="4"/>
                    <w:bottom w:val="single" w:color="000000" w:sz="4"/>
                    <w:right w:val="single" w:color="000000" w:sz="4"/>
                  </w:tcBorders>
                </w:tcPr>
                <w:p>
                  <w:pPr>
                    <w:jc w:val="both"/>
                  </w:pPr>
                  <w:r>
                    <w:rPr>
                      <w:sz w:val="21"/>
                    </w:rPr>
                    <w:t>根据法院的开庭日程安排，提前开启数字法庭设备，如投影的安放及调试，显示屏的安放及调试等，保障各次开庭的顺利进行。</w:t>
                  </w:r>
                </w:p>
                <w:p>
                  <w:pPr>
                    <w:jc w:val="both"/>
                  </w:pPr>
                  <w:r>
                    <w:rPr>
                      <w:sz w:val="21"/>
                    </w:rPr>
                    <w:t>每天数字法庭开庭任务的保障工作。</w:t>
                  </w:r>
                </w:p>
                <w:p>
                  <w:pPr>
                    <w:jc w:val="both"/>
                  </w:pPr>
                  <w:r>
                    <w:rPr>
                      <w:sz w:val="21"/>
                    </w:rPr>
                    <w:t>根据法院要求开展数字法庭设备定期维护等工作。</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11</w:t>
                  </w:r>
                </w:p>
              </w:tc>
              <w:tc>
                <w:tcPr>
                  <w:tcW w:type="dxa" w:w="575"/>
                  <w:tcBorders>
                    <w:top w:val="none" w:color="000000" w:sz="4"/>
                    <w:left w:val="none" w:color="000000" w:sz="4"/>
                    <w:bottom w:val="single" w:color="000000" w:sz="4"/>
                    <w:right w:val="single" w:color="000000" w:sz="4"/>
                  </w:tcBorders>
                </w:tcPr>
                <w:p>
                  <w:pPr>
                    <w:jc w:val="center"/>
                  </w:pPr>
                  <w:r>
                    <w:rPr>
                      <w:sz w:val="21"/>
                    </w:rPr>
                    <w:t>系统线路</w:t>
                  </w:r>
                </w:p>
              </w:tc>
              <w:tc>
                <w:tcPr>
                  <w:tcW w:type="dxa" w:w="2255"/>
                  <w:tcBorders>
                    <w:top w:val="none" w:color="000000" w:sz="4"/>
                    <w:left w:val="none" w:color="000000" w:sz="4"/>
                    <w:bottom w:val="single" w:color="000000" w:sz="4"/>
                    <w:right w:val="single" w:color="000000" w:sz="4"/>
                  </w:tcBorders>
                </w:tcPr>
                <w:p>
                  <w:pPr>
                    <w:jc w:val="both"/>
                  </w:pPr>
                  <w:r>
                    <w:rPr>
                      <w:sz w:val="21"/>
                    </w:rPr>
                    <w:t>系统使用管理，信息点位调整，系统故障处理，定期对配线机柜、配线间、监控中心进行线路整理，配线机柜、配线间、监控中心的清洁保养。</w:t>
                  </w:r>
                </w:p>
                <w:p>
                  <w:pPr>
                    <w:jc w:val="both"/>
                  </w:pPr>
                  <w:r>
                    <w:rPr>
                      <w:sz w:val="21"/>
                    </w:rPr>
                    <w:t>1.</w:t>
                  </w:r>
                  <w:r>
                    <w:rPr>
                      <w:sz w:val="21"/>
                    </w:rPr>
                    <w:t>弱电间、设备间、设备机柜、机架：</w:t>
                  </w:r>
                </w:p>
                <w:p>
                  <w:pPr>
                    <w:jc w:val="both"/>
                  </w:pPr>
                  <w:r>
                    <w:rPr>
                      <w:sz w:val="21"/>
                    </w:rPr>
                    <w:t>规格、外观</w:t>
                  </w:r>
                </w:p>
                <w:p>
                  <w:pPr>
                    <w:jc w:val="both"/>
                  </w:pPr>
                  <w:r>
                    <w:rPr>
                      <w:sz w:val="21"/>
                    </w:rPr>
                    <w:t>标志完整齐全</w:t>
                  </w:r>
                </w:p>
                <w:p>
                  <w:pPr>
                    <w:jc w:val="both"/>
                  </w:pPr>
                  <w:r>
                    <w:rPr>
                      <w:sz w:val="21"/>
                    </w:rPr>
                    <w:t>机柜的固定</w:t>
                  </w:r>
                </w:p>
                <w:p>
                  <w:pPr>
                    <w:jc w:val="both"/>
                  </w:pPr>
                  <w:r>
                    <w:rPr>
                      <w:sz w:val="21"/>
                    </w:rPr>
                    <w:t>除尘情况</w:t>
                  </w:r>
                </w:p>
                <w:p>
                  <w:pPr>
                    <w:jc w:val="both"/>
                  </w:pPr>
                  <w:r>
                    <w:rPr>
                      <w:sz w:val="21"/>
                    </w:rPr>
                    <w:t>2.</w:t>
                  </w:r>
                  <w:r>
                    <w:rPr>
                      <w:sz w:val="21"/>
                    </w:rPr>
                    <w:t>配线部件及8位模块式通用插座：</w:t>
                  </w:r>
                </w:p>
                <w:p>
                  <w:pPr>
                    <w:jc w:val="both"/>
                  </w:pPr>
                  <w:r>
                    <w:rPr>
                      <w:sz w:val="21"/>
                    </w:rPr>
                    <w:t>规格、位置、质量</w:t>
                  </w:r>
                </w:p>
                <w:p>
                  <w:pPr>
                    <w:jc w:val="both"/>
                  </w:pPr>
                  <w:r>
                    <w:rPr>
                      <w:sz w:val="21"/>
                    </w:rPr>
                    <w:t>各种螺丝须拧紧</w:t>
                  </w:r>
                </w:p>
                <w:p>
                  <w:pPr>
                    <w:jc w:val="both"/>
                  </w:pPr>
                  <w:r>
                    <w:rPr>
                      <w:sz w:val="21"/>
                    </w:rPr>
                    <w:t>标志齐全</w:t>
                  </w:r>
                </w:p>
                <w:p>
                  <w:pPr>
                    <w:jc w:val="both"/>
                  </w:pPr>
                  <w:r>
                    <w:rPr>
                      <w:sz w:val="21"/>
                    </w:rPr>
                    <w:t>安装符合工艺要求</w:t>
                  </w:r>
                </w:p>
                <w:p>
                  <w:pPr>
                    <w:jc w:val="both"/>
                  </w:pPr>
                  <w:r>
                    <w:rPr>
                      <w:sz w:val="21"/>
                    </w:rPr>
                    <w:t>屏蔽层可靠连接</w:t>
                  </w:r>
                </w:p>
                <w:p>
                  <w:pPr>
                    <w:jc w:val="both"/>
                  </w:pPr>
                  <w:r>
                    <w:rPr>
                      <w:sz w:val="21"/>
                    </w:rPr>
                    <w:t>3.</w:t>
                  </w:r>
                  <w:r>
                    <w:rPr>
                      <w:sz w:val="21"/>
                    </w:rPr>
                    <w:t>电、光缆布放：</w:t>
                  </w:r>
                </w:p>
                <w:p>
                  <w:pPr>
                    <w:jc w:val="both"/>
                  </w:pPr>
                  <w:r>
                    <w:rPr>
                      <w:sz w:val="21"/>
                    </w:rPr>
                    <w:t>电缆桥架及线槽布放：安装位置正确，安装符合工艺要求，符合布放缆线工艺要求，接地。</w:t>
                  </w:r>
                </w:p>
                <w:p>
                  <w:pPr>
                    <w:jc w:val="both"/>
                  </w:pPr>
                  <w:r>
                    <w:rPr>
                      <w:sz w:val="21"/>
                    </w:rPr>
                    <w:t>缆线暗敷（包括暗管、线槽、地板等方式）：缆线规格、位置，接地。</w:t>
                  </w:r>
                </w:p>
                <w:p>
                  <w:pPr>
                    <w:jc w:val="both"/>
                  </w:pPr>
                  <w:r>
                    <w:rPr>
                      <w:sz w:val="21"/>
                    </w:rPr>
                    <w:t>4.</w:t>
                  </w:r>
                  <w:r>
                    <w:rPr>
                      <w:sz w:val="21"/>
                    </w:rPr>
                    <w:t>缆线终接：</w:t>
                  </w:r>
                </w:p>
                <w:p>
                  <w:pPr>
                    <w:jc w:val="both"/>
                  </w:pPr>
                  <w:r>
                    <w:rPr>
                      <w:sz w:val="21"/>
                    </w:rPr>
                    <w:t>8</w:t>
                  </w:r>
                  <w:r>
                    <w:rPr>
                      <w:sz w:val="21"/>
                    </w:rPr>
                    <w:t>位模块式通用插座</w:t>
                  </w:r>
                </w:p>
                <w:p>
                  <w:pPr>
                    <w:jc w:val="both"/>
                  </w:pPr>
                  <w:r>
                    <w:rPr>
                      <w:sz w:val="21"/>
                    </w:rPr>
                    <w:t>配线部位</w:t>
                  </w:r>
                </w:p>
                <w:p>
                  <w:pPr>
                    <w:jc w:val="both"/>
                  </w:pPr>
                  <w:r>
                    <w:rPr>
                      <w:sz w:val="21"/>
                    </w:rPr>
                    <w:t>光纤插座</w:t>
                  </w:r>
                </w:p>
                <w:p>
                  <w:pPr>
                    <w:jc w:val="both"/>
                  </w:pPr>
                  <w:r>
                    <w:rPr>
                      <w:sz w:val="21"/>
                    </w:rPr>
                    <w:t>各类跳线</w:t>
                  </w:r>
                </w:p>
                <w:p>
                  <w:pPr>
                    <w:jc w:val="both"/>
                  </w:pPr>
                  <w:r>
                    <w:rPr>
                      <w:sz w:val="21"/>
                    </w:rPr>
                    <w:t>5.</w:t>
                  </w:r>
                  <w:r>
                    <w:rPr>
                      <w:sz w:val="21"/>
                    </w:rPr>
                    <w:t>对大院11个法庭部分不符合规范的线路进行整理，并重新做标签。</w:t>
                  </w:r>
                </w:p>
              </w:tc>
              <w:tc>
                <w:tcPr>
                  <w:tcW w:type="dxa" w:w="2078"/>
                  <w:tcBorders>
                    <w:top w:val="none" w:color="000000" w:sz="4"/>
                    <w:left w:val="none" w:color="000000" w:sz="4"/>
                    <w:bottom w:val="single" w:color="000000" w:sz="4"/>
                    <w:right w:val="single" w:color="000000" w:sz="4"/>
                  </w:tcBorders>
                </w:tcPr>
                <w:p>
                  <w:pPr>
                    <w:jc w:val="both"/>
                  </w:pPr>
                  <w:r>
                    <w:rPr>
                      <w:sz w:val="21"/>
                    </w:rPr>
                    <w:t>定期巡检（周期：月、季、年）；</w:t>
                  </w:r>
                </w:p>
                <w:p>
                  <w:pPr>
                    <w:jc w:val="both"/>
                  </w:pPr>
                  <w:r>
                    <w:rPr>
                      <w:sz w:val="21"/>
                    </w:rPr>
                    <w:t>用户数扩容、版本升级、补丁更新、故障修复；</w:t>
                  </w:r>
                </w:p>
                <w:p>
                  <w:pPr>
                    <w:jc w:val="both"/>
                  </w:pPr>
                  <w:r>
                    <w:rPr>
                      <w:sz w:val="21"/>
                    </w:rPr>
                    <w:t>响应时间及排除故障时间；</w:t>
                  </w:r>
                </w:p>
                <w:p>
                  <w:pPr>
                    <w:jc w:val="both"/>
                  </w:pPr>
                  <w:r>
                    <w:rPr>
                      <w:sz w:val="21"/>
                    </w:rPr>
                    <w:t>部署或调试具体需求；</w:t>
                  </w:r>
                </w:p>
                <w:p>
                  <w:pPr>
                    <w:jc w:val="both"/>
                  </w:pPr>
                  <w:r>
                    <w:rPr>
                      <w:sz w:val="21"/>
                    </w:rPr>
                    <w:t>维护部件及备件性能要求，维护和备件支持周期。</w:t>
                  </w: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12</w:t>
                  </w:r>
                </w:p>
              </w:tc>
              <w:tc>
                <w:tcPr>
                  <w:tcW w:type="dxa" w:w="575"/>
                  <w:tcBorders>
                    <w:top w:val="none" w:color="000000" w:sz="4"/>
                    <w:left w:val="none" w:color="000000" w:sz="4"/>
                    <w:bottom w:val="single" w:color="000000" w:sz="4"/>
                    <w:right w:val="single" w:color="000000" w:sz="4"/>
                  </w:tcBorders>
                </w:tcPr>
                <w:p>
                  <w:pPr>
                    <w:jc w:val="center"/>
                  </w:pPr>
                  <w:r>
                    <w:rPr>
                      <w:sz w:val="21"/>
                    </w:rPr>
                    <w:t>中心机房管理</w:t>
                  </w:r>
                </w:p>
              </w:tc>
              <w:tc>
                <w:tcPr>
                  <w:tcW w:type="dxa" w:w="2255"/>
                  <w:tcBorders>
                    <w:top w:val="none" w:color="000000" w:sz="4"/>
                    <w:left w:val="none" w:color="000000" w:sz="4"/>
                    <w:bottom w:val="single" w:color="000000" w:sz="4"/>
                    <w:right w:val="single" w:color="000000" w:sz="4"/>
                  </w:tcBorders>
                </w:tcPr>
                <w:p>
                  <w:pPr>
                    <w:jc w:val="both"/>
                  </w:pPr>
                  <w:r>
                    <w:rPr>
                      <w:sz w:val="21"/>
                    </w:rPr>
                    <w:t>大院中心机房作为法院信息资源和网络传输系统的关键中枢，为法院信息化提供全面服务的保障及进一步保护法院网络信息系统和信息数据安全，需建立大院中心机房规范化管理制度，制度包括但不限于机房人员出入管理制度、设备出入管理制度、用电安全制度、消防安全制度、硬件设备安全使用制度、软件安全使用制度、资料、文档和数据安全制度等。并按管理制度要求对所有进入中心机房的各专业实施、维护人员均由相关管理人员专人进行统一登记及管理。</w:t>
                  </w:r>
                </w:p>
              </w:tc>
              <w:tc>
                <w:tcPr>
                  <w:tcW w:type="dxa" w:w="2078"/>
                  <w:tcBorders>
                    <w:top w:val="none" w:color="000000" w:sz="4"/>
                    <w:left w:val="none" w:color="000000" w:sz="4"/>
                    <w:bottom w:val="single" w:color="000000" w:sz="4"/>
                    <w:right w:val="single" w:color="000000" w:sz="4"/>
                  </w:tcBorders>
                </w:tcPr>
                <w:p>
                  <w:pPr>
                    <w:jc w:val="both"/>
                  </w:pPr>
                </w:p>
              </w:tc>
              <w:tc>
                <w:tcPr>
                  <w:tcW w:type="dxa" w:w="327"/>
                  <w:tcBorders>
                    <w:top w:val="none" w:color="000000" w:sz="4"/>
                    <w:left w:val="none" w:color="000000" w:sz="4"/>
                    <w:bottom w:val="single" w:color="000000" w:sz="4"/>
                    <w:right w:val="single" w:color="000000" w:sz="4"/>
                  </w:tcBorders>
                </w:tcPr>
                <w:p>
                  <w:pPr>
                    <w:jc w:val="both"/>
                  </w:pPr>
                </w:p>
              </w:tc>
            </w:tr>
            <w:tr>
              <w:tc>
                <w:tcPr>
                  <w:tcW w:type="dxa" w:w="363"/>
                  <w:tcBorders>
                    <w:top w:val="none" w:color="000000" w:sz="4"/>
                    <w:left w:val="single" w:color="000000" w:sz="4"/>
                    <w:bottom w:val="single" w:color="000000" w:sz="4"/>
                    <w:right w:val="single" w:color="000000" w:sz="4"/>
                  </w:tcBorders>
                </w:tcPr>
                <w:p>
                  <w:pPr>
                    <w:jc w:val="center"/>
                  </w:pPr>
                  <w:r>
                    <w:rPr>
                      <w:sz w:val="21"/>
                    </w:rPr>
                    <w:t>13</w:t>
                  </w:r>
                </w:p>
              </w:tc>
              <w:tc>
                <w:tcPr>
                  <w:tcW w:type="dxa" w:w="575"/>
                  <w:tcBorders>
                    <w:top w:val="none" w:color="000000" w:sz="4"/>
                    <w:left w:val="none" w:color="000000" w:sz="4"/>
                    <w:bottom w:val="single" w:color="000000" w:sz="4"/>
                    <w:right w:val="single" w:color="000000" w:sz="4"/>
                  </w:tcBorders>
                </w:tcPr>
                <w:p>
                  <w:pPr>
                    <w:jc w:val="center"/>
                  </w:pPr>
                  <w:r>
                    <w:rPr>
                      <w:sz w:val="21"/>
                    </w:rPr>
                    <w:t>其他</w:t>
                  </w:r>
                </w:p>
              </w:tc>
              <w:tc>
                <w:tcPr>
                  <w:tcW w:type="dxa" w:w="2255"/>
                  <w:tcBorders>
                    <w:top w:val="none" w:color="000000" w:sz="4"/>
                    <w:left w:val="none" w:color="000000" w:sz="4"/>
                    <w:bottom w:val="single" w:color="000000" w:sz="4"/>
                    <w:right w:val="single" w:color="000000" w:sz="4"/>
                  </w:tcBorders>
                </w:tcPr>
                <w:p>
                  <w:pPr>
                    <w:jc w:val="both"/>
                  </w:pPr>
                  <w:r>
                    <w:rPr>
                      <w:sz w:val="21"/>
                    </w:rPr>
                    <w:t>根据法院的会议日程安排，提前布置会场，如投影的安放及调试，显示屏的安放及调试等，保障各个会议的顺利进行。</w:t>
                  </w:r>
                </w:p>
                <w:p>
                  <w:pPr>
                    <w:jc w:val="both"/>
                  </w:pPr>
                  <w:r>
                    <w:rPr>
                      <w:sz w:val="21"/>
                    </w:rPr>
                    <w:t>每天庭审直播任务的保障工作。</w:t>
                  </w:r>
                </w:p>
                <w:p>
                  <w:pPr>
                    <w:jc w:val="both"/>
                  </w:pPr>
                  <w:r>
                    <w:rPr>
                      <w:sz w:val="21"/>
                    </w:rPr>
                    <w:t>根据法院要求开展闭路监控视频图像后期刻录及归档等工作。</w:t>
                  </w:r>
                </w:p>
                <w:p>
                  <w:pPr>
                    <w:jc w:val="both"/>
                  </w:pPr>
                  <w:r>
                    <w:rPr>
                      <w:sz w:val="21"/>
                    </w:rPr>
                    <w:t>根据法院的要求对单个网络点的线路增加进行铺设和调试工作。</w:t>
                  </w:r>
                </w:p>
                <w:p>
                  <w:pPr>
                    <w:jc w:val="both"/>
                  </w:pPr>
                  <w:r>
                    <w:rPr>
                      <w:sz w:val="21"/>
                    </w:rPr>
                    <w:t>根据法院的要求定做相应设备的支架或吊架。</w:t>
                  </w:r>
                </w:p>
                <w:p>
                  <w:pPr>
                    <w:jc w:val="both"/>
                  </w:pPr>
                  <w:r>
                    <w:rPr>
                      <w:sz w:val="21"/>
                    </w:rPr>
                    <w:t>根据法院要求完成全院法庭的庭审语音识别保障任务</w:t>
                  </w:r>
                </w:p>
                <w:p>
                  <w:pPr>
                    <w:jc w:val="both"/>
                  </w:pPr>
                  <w:r>
                    <w:rPr>
                      <w:sz w:val="21"/>
                    </w:rPr>
                    <w:t>根据法院要求对语音识别档案进行存档与刻录</w:t>
                  </w:r>
                </w:p>
                <w:p>
                  <w:pPr>
                    <w:jc w:val="both"/>
                  </w:pPr>
                  <w:r>
                    <w:rPr>
                      <w:sz w:val="21"/>
                    </w:rPr>
                    <w:t>对所有维护项目均须做好维护记录档案。</w:t>
                  </w:r>
                </w:p>
                <w:p>
                  <w:pPr>
                    <w:jc w:val="both"/>
                  </w:pPr>
                  <w:r>
                    <w:rPr>
                      <w:sz w:val="21"/>
                    </w:rPr>
                    <w:t>法院安排的其他任务。</w:t>
                  </w:r>
                </w:p>
              </w:tc>
              <w:tc>
                <w:tcPr>
                  <w:tcW w:type="dxa" w:w="2078"/>
                  <w:tcBorders>
                    <w:top w:val="none" w:color="000000" w:sz="4"/>
                    <w:left w:val="none" w:color="000000" w:sz="4"/>
                    <w:bottom w:val="single" w:color="000000" w:sz="4"/>
                    <w:right w:val="single" w:color="000000" w:sz="4"/>
                  </w:tcBorders>
                </w:tcPr>
                <w:p>
                  <w:pPr>
                    <w:jc w:val="both"/>
                  </w:pPr>
                </w:p>
              </w:tc>
              <w:tc>
                <w:tcPr>
                  <w:tcW w:type="dxa" w:w="327"/>
                  <w:tcBorders>
                    <w:top w:val="none" w:color="000000" w:sz="4"/>
                    <w:left w:val="none" w:color="000000" w:sz="4"/>
                    <w:bottom w:val="single" w:color="000000" w:sz="4"/>
                    <w:right w:val="single" w:color="000000" w:sz="4"/>
                  </w:tcBorders>
                </w:tcPr>
                <w:p>
                  <w:pPr>
                    <w:jc w:val="both"/>
                  </w:pPr>
                </w:p>
              </w:tc>
            </w:tr>
          </w:tbl>
          <w:p>
            <w:r>
              <w:rPr/>
              <w:t>(二)安全设备原厂维保要求</w:t>
            </w:r>
            <w:r>
              <w:br/>
            </w:r>
            <w:r>
              <w:rPr>
                <w:b/>
              </w:rPr>
              <w:t>★投标人须承诺中标后，在维护周期内需为内外网防火墙、上网行为管理、IPS、单向隔离光闸、内外网交互平台系统等安全设备的防病毒、应用识别特征库购买原厂续保服务。（投标人须单独提供书面承诺函加盖投标人公章，承诺购买如下设备原厂服务，承诺函格式自拟）</w:t>
            </w:r>
          </w:p>
          <w:tbl>
            <w:tblGrid>
              <w:gridCol w:w="335"/>
              <w:gridCol w:w="669"/>
              <w:gridCol w:w="964"/>
              <w:gridCol w:w="2056"/>
              <w:gridCol w:w="335"/>
              <w:gridCol w:w="335"/>
              <w:gridCol w:w="905"/>
            </w:tblGrid>
            <w:tr>
              <w:tc>
                <w:tcPr>
                  <w:tcW w:type="dxa" w:w="335"/>
                  <w:tcBorders>
                    <w:top w:val="single" w:color="000000" w:sz="4"/>
                    <w:left w:val="single" w:color="000000" w:sz="4"/>
                    <w:bottom w:val="single" w:color="000000" w:sz="4"/>
                    <w:right w:val="single" w:color="000000" w:sz="4"/>
                  </w:tcBorders>
                </w:tcPr>
                <w:p>
                  <w:pPr>
                    <w:jc w:val="left"/>
                  </w:pPr>
                  <w:r>
                    <w:rPr>
                      <w:b/>
                      <w:color w:val="000000"/>
                      <w:sz w:val="21"/>
                    </w:rPr>
                    <w:t>序号</w:t>
                  </w:r>
                </w:p>
              </w:tc>
              <w:tc>
                <w:tcPr>
                  <w:tcW w:type="dxa" w:w="669"/>
                  <w:tcBorders>
                    <w:top w:val="single" w:color="000000" w:sz="4"/>
                    <w:left w:val="none" w:color="000000" w:sz="4"/>
                    <w:bottom w:val="single" w:color="000000" w:sz="4"/>
                    <w:right w:val="single" w:color="000000" w:sz="4"/>
                  </w:tcBorders>
                </w:tcPr>
                <w:p>
                  <w:pPr>
                    <w:jc w:val="center"/>
                  </w:pPr>
                  <w:r>
                    <w:rPr>
                      <w:b/>
                      <w:color w:val="000000"/>
                      <w:sz w:val="21"/>
                    </w:rPr>
                    <w:t>名称</w:t>
                  </w:r>
                </w:p>
              </w:tc>
              <w:tc>
                <w:tcPr>
                  <w:tcW w:type="dxa" w:w="964"/>
                  <w:tcBorders>
                    <w:top w:val="single" w:color="000000" w:sz="4"/>
                    <w:left w:val="none" w:color="000000" w:sz="4"/>
                    <w:bottom w:val="single" w:color="000000" w:sz="4"/>
                    <w:right w:val="single" w:color="000000" w:sz="4"/>
                  </w:tcBorders>
                </w:tcPr>
                <w:p>
                  <w:pPr>
                    <w:jc w:val="center"/>
                  </w:pPr>
                  <w:r>
                    <w:rPr>
                      <w:b/>
                      <w:color w:val="000000"/>
                      <w:sz w:val="21"/>
                    </w:rPr>
                    <w:t>品牌型号</w:t>
                  </w:r>
                </w:p>
              </w:tc>
              <w:tc>
                <w:tcPr>
                  <w:tcW w:type="dxa" w:w="2056"/>
                  <w:tcBorders>
                    <w:top w:val="single" w:color="000000" w:sz="4"/>
                    <w:left w:val="none" w:color="000000" w:sz="4"/>
                    <w:bottom w:val="single" w:color="000000" w:sz="4"/>
                    <w:right w:val="single" w:color="000000" w:sz="4"/>
                  </w:tcBorders>
                </w:tcPr>
                <w:p>
                  <w:pPr>
                    <w:jc w:val="center"/>
                  </w:pPr>
                  <w:r>
                    <w:rPr>
                      <w:b/>
                      <w:color w:val="000000"/>
                      <w:sz w:val="21"/>
                    </w:rPr>
                    <w:t>设备名称</w:t>
                  </w:r>
                </w:p>
              </w:tc>
              <w:tc>
                <w:tcPr>
                  <w:tcW w:type="dxa" w:w="335"/>
                  <w:tcBorders>
                    <w:top w:val="single" w:color="000000" w:sz="4"/>
                    <w:left w:val="none" w:color="000000" w:sz="4"/>
                    <w:bottom w:val="single" w:color="000000" w:sz="4"/>
                    <w:right w:val="single" w:color="000000" w:sz="4"/>
                  </w:tcBorders>
                </w:tcPr>
                <w:p>
                  <w:pPr>
                    <w:jc w:val="center"/>
                  </w:pPr>
                  <w:r>
                    <w:rPr>
                      <w:b/>
                      <w:color w:val="000000"/>
                      <w:sz w:val="21"/>
                    </w:rPr>
                    <w:t>数量</w:t>
                  </w:r>
                </w:p>
              </w:tc>
              <w:tc>
                <w:tcPr>
                  <w:tcW w:type="dxa" w:w="335"/>
                  <w:tcBorders>
                    <w:top w:val="single" w:color="000000" w:sz="4"/>
                    <w:left w:val="none" w:color="000000" w:sz="4"/>
                    <w:bottom w:val="single" w:color="000000" w:sz="4"/>
                    <w:right w:val="single" w:color="000000" w:sz="4"/>
                  </w:tcBorders>
                </w:tcPr>
                <w:p>
                  <w:pPr>
                    <w:jc w:val="center"/>
                  </w:pPr>
                  <w:r>
                    <w:rPr>
                      <w:b/>
                      <w:color w:val="000000"/>
                      <w:sz w:val="21"/>
                    </w:rPr>
                    <w:t>单位</w:t>
                  </w:r>
                </w:p>
              </w:tc>
              <w:tc>
                <w:tcPr>
                  <w:tcW w:type="dxa" w:w="905"/>
                  <w:tcBorders>
                    <w:top w:val="single" w:color="000000" w:sz="4"/>
                    <w:left w:val="none" w:color="000000" w:sz="4"/>
                    <w:bottom w:val="single" w:color="000000" w:sz="4"/>
                    <w:right w:val="single" w:color="000000" w:sz="4"/>
                  </w:tcBorders>
                </w:tcPr>
                <w:p>
                  <w:pPr>
                    <w:jc w:val="center"/>
                  </w:pPr>
                  <w:r>
                    <w:rPr>
                      <w:b/>
                      <w:color w:val="000000"/>
                      <w:sz w:val="21"/>
                    </w:rPr>
                    <w:t>备注</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1</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单向导入系统前置机</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天行网安</w:t>
                  </w:r>
                  <w:r>
                    <w:br/>
                  </w:r>
                  <w:r>
                    <w:rPr>
                      <w:color w:val="000000"/>
                      <w:sz w:val="21"/>
                    </w:rPr>
                    <w:t>Topwalk-UIS PAS-1807</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原厂三年整机续保，包含产品系统升级授权、产品保修、远程支持服务；</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2023</w:t>
                  </w:r>
                  <w:r>
                    <w:rPr>
                      <w:color w:val="000000"/>
                      <w:sz w:val="21"/>
                    </w:rPr>
                    <w:t>年10月过期，需购买1年授权续保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2</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单向导入系统后置机</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天行网安</w:t>
                  </w:r>
                  <w:r>
                    <w:br/>
                  </w:r>
                  <w:r>
                    <w:rPr>
                      <w:color w:val="000000"/>
                      <w:sz w:val="21"/>
                    </w:rPr>
                    <w:t>Topwalk-UIS IAS-1807</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原厂三年整机续保，包含产品系统升级授权、产品保修、远程支持服务；</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2023</w:t>
                  </w:r>
                  <w:r>
                    <w:rPr>
                      <w:color w:val="000000"/>
                      <w:sz w:val="21"/>
                    </w:rPr>
                    <w:t>年10月过期，需购买1年授权续保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3</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集中监控系统</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天行网安</w:t>
                  </w:r>
                  <w:r>
                    <w:br/>
                  </w:r>
                  <w:r>
                    <w:rPr>
                      <w:color w:val="000000"/>
                      <w:sz w:val="21"/>
                    </w:rPr>
                    <w:t>3AS-I</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原厂三年整机续保，包含产品系统升级授权、产品保修、远程支持服务；</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套</w:t>
                  </w:r>
                </w:p>
              </w:tc>
              <w:tc>
                <w:tcPr>
                  <w:tcW w:type="dxa" w:w="905"/>
                  <w:tcBorders>
                    <w:top w:val="none" w:color="000000" w:sz="4"/>
                    <w:left w:val="none" w:color="000000" w:sz="4"/>
                    <w:bottom w:val="single" w:color="000000" w:sz="4"/>
                    <w:right w:val="single" w:color="000000" w:sz="4"/>
                  </w:tcBorders>
                </w:tcPr>
                <w:p>
                  <w:pPr>
                    <w:jc w:val="left"/>
                  </w:pPr>
                  <w:r>
                    <w:rPr>
                      <w:color w:val="000000"/>
                      <w:sz w:val="21"/>
                    </w:rPr>
                    <w:t>2023</w:t>
                  </w:r>
                  <w:r>
                    <w:rPr>
                      <w:color w:val="000000"/>
                      <w:sz w:val="21"/>
                    </w:rPr>
                    <w:t>年10月过期，需购买1年授权续保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4</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集控探针</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天行网安</w:t>
                  </w:r>
                  <w:r>
                    <w:br/>
                  </w:r>
                  <w:r>
                    <w:rPr>
                      <w:color w:val="000000"/>
                      <w:sz w:val="21"/>
                    </w:rPr>
                    <w:t>TZ-I</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原厂三年整机续保，包含产品系统升级授权、产品保修、远程支持服务；</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2023</w:t>
                  </w:r>
                  <w:r>
                    <w:rPr>
                      <w:color w:val="000000"/>
                      <w:sz w:val="21"/>
                    </w:rPr>
                    <w:t>年10月过期，需购买1年授权续保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5</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网络入侵防护系统</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绿盟</w:t>
                  </w:r>
                  <w:r>
                    <w:br/>
                  </w:r>
                  <w:r>
                    <w:rPr>
                      <w:color w:val="000000"/>
                      <w:sz w:val="21"/>
                    </w:rPr>
                    <w:t>网络入侵防护系统 V5.6(NSFOCUS NIPS V5.6)</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3</w:t>
                  </w:r>
                  <w:r>
                    <w:rPr>
                      <w:color w:val="000000"/>
                      <w:sz w:val="21"/>
                    </w:rPr>
                    <w:t>年白银服务包NSPS-PAC-SIL-HW-EOM-硬件产品，包含产品系统升级授权、产品保修、远程支持服务；</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引擎和系统规则库更新已过期，需购买1年授权续保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6</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无线外网防火墙</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H3C Secpath F1020</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H3C SecPath F1000,AV</w:t>
                  </w:r>
                  <w:r>
                    <w:rPr>
                      <w:color w:val="000000"/>
                      <w:sz w:val="21"/>
                    </w:rPr>
                    <w:t>防病毒安全License,3年</w:t>
                  </w:r>
                  <w:r>
                    <w:br/>
                  </w:r>
                  <w:r>
                    <w:rPr>
                      <w:color w:val="000000"/>
                      <w:sz w:val="21"/>
                    </w:rPr>
                    <w:t>H3C SecPath F1000 URL特征库升级服务授权函,3年</w:t>
                  </w:r>
                  <w:r>
                    <w:br/>
                  </w:r>
                  <w:r>
                    <w:rPr>
                      <w:color w:val="000000"/>
                      <w:sz w:val="21"/>
                    </w:rPr>
                    <w:t>H3C SecPath F1000,IPS 特征库升级服务,3年</w:t>
                  </w:r>
                  <w:r>
                    <w:br/>
                  </w:r>
                  <w:r>
                    <w:rPr>
                      <w:color w:val="000000"/>
                      <w:sz w:val="21"/>
                    </w:rPr>
                    <w:t>H3C SecPath F1000,应用识别特征库升级服务,3年</w:t>
                  </w:r>
                  <w:r>
                    <w:br/>
                  </w:r>
                  <w:r>
                    <w:rPr>
                      <w:color w:val="000000"/>
                      <w:sz w:val="21"/>
                    </w:rPr>
                    <w:t>网络产品基本维保服务标准版(7x24xND发出)</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特征库升级已过期，需购买1年授权续保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7</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外网上网行为管理</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H3C ACG1000-S</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H3C SecPath ACG1000-S,</w:t>
                  </w:r>
                  <w:r>
                    <w:rPr>
                      <w:color w:val="000000"/>
                      <w:sz w:val="21"/>
                    </w:rPr>
                    <w:t>应用识别&amp;URL特征库升级服务3年</w:t>
                  </w:r>
                  <w:r>
                    <w:br/>
                  </w:r>
                  <w:r>
                    <w:rPr>
                      <w:color w:val="000000"/>
                      <w:sz w:val="21"/>
                    </w:rPr>
                    <w:t>网络产品基本维保服务标准版(7x24xND发出)</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特征库升级已过期，需购买1年授权续保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8</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外网防火墙</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H3C Secpath F1020</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H3C SecPath F1000,AV</w:t>
                  </w:r>
                  <w:r>
                    <w:rPr>
                      <w:color w:val="000000"/>
                      <w:sz w:val="21"/>
                    </w:rPr>
                    <w:t>防病毒安全License,3年</w:t>
                  </w:r>
                  <w:r>
                    <w:br/>
                  </w:r>
                  <w:r>
                    <w:rPr>
                      <w:color w:val="000000"/>
                      <w:sz w:val="21"/>
                    </w:rPr>
                    <w:t>H3C SecPath F1000 URL特征库升级服务授权函,3年</w:t>
                  </w:r>
                  <w:r>
                    <w:br/>
                  </w:r>
                  <w:r>
                    <w:rPr>
                      <w:color w:val="000000"/>
                      <w:sz w:val="21"/>
                    </w:rPr>
                    <w:t>H3C SecPath F1000,IPS 特征库升级服务,3年</w:t>
                  </w:r>
                  <w:r>
                    <w:br/>
                  </w:r>
                  <w:r>
                    <w:rPr>
                      <w:color w:val="000000"/>
                      <w:sz w:val="21"/>
                    </w:rPr>
                    <w:t>H3C SecPath F1000,应用识别特征库升级服务,3年</w:t>
                  </w:r>
                  <w:r>
                    <w:br/>
                  </w:r>
                  <w:r>
                    <w:rPr>
                      <w:color w:val="000000"/>
                      <w:sz w:val="21"/>
                    </w:rPr>
                    <w:t>网络产品基本维保服务标准版(7x24xND发出)</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即将过期，需购买1年授权续保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9</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内网防火墙</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H3C Secpath F1020</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H3C SecPath F1000,AV</w:t>
                  </w:r>
                  <w:r>
                    <w:rPr>
                      <w:color w:val="000000"/>
                      <w:sz w:val="21"/>
                    </w:rPr>
                    <w:t>防病毒安全License,3年</w:t>
                  </w:r>
                  <w:r>
                    <w:br/>
                  </w:r>
                  <w:r>
                    <w:rPr>
                      <w:color w:val="000000"/>
                      <w:sz w:val="21"/>
                    </w:rPr>
                    <w:t>H3C SecPath F1000 URL特征库升级服务授权函,3年</w:t>
                  </w:r>
                  <w:r>
                    <w:br/>
                  </w:r>
                  <w:r>
                    <w:rPr>
                      <w:color w:val="000000"/>
                      <w:sz w:val="21"/>
                    </w:rPr>
                    <w:t>H3C SecPath F1000,IPS 特征库升级服务,3年</w:t>
                  </w:r>
                  <w:r>
                    <w:br/>
                  </w:r>
                  <w:r>
                    <w:rPr>
                      <w:color w:val="000000"/>
                      <w:sz w:val="21"/>
                    </w:rPr>
                    <w:t>H3C SecPath F1000,应用识别特征库升级服务,3年</w:t>
                  </w:r>
                  <w:r>
                    <w:br/>
                  </w:r>
                  <w:r>
                    <w:rPr>
                      <w:color w:val="000000"/>
                      <w:sz w:val="21"/>
                    </w:rPr>
                    <w:t>网络产品基本维保服务标准版(7x24xND发出)</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即将过期，需购买1年授权续保</w:t>
                  </w:r>
                </w:p>
              </w:tc>
            </w:tr>
            <w:tr>
              <w:tc>
                <w:tcPr>
                  <w:tcW w:type="dxa" w:w="335"/>
                  <w:tcBorders>
                    <w:top w:val="none" w:color="000000" w:sz="4"/>
                    <w:left w:val="single" w:color="000000" w:sz="4"/>
                    <w:bottom w:val="single" w:color="000000" w:sz="4"/>
                    <w:right w:val="single" w:color="000000" w:sz="4"/>
                  </w:tcBorders>
                </w:tcPr>
                <w:p>
                  <w:pPr>
                    <w:jc w:val="center"/>
                  </w:pPr>
                  <w:r>
                    <w:rPr>
                      <w:color w:val="000000"/>
                      <w:sz w:val="21"/>
                    </w:rPr>
                    <w:t>10</w:t>
                  </w:r>
                </w:p>
              </w:tc>
              <w:tc>
                <w:tcPr>
                  <w:tcW w:type="dxa" w:w="669"/>
                  <w:tcBorders>
                    <w:top w:val="none" w:color="000000" w:sz="4"/>
                    <w:left w:val="none" w:color="000000" w:sz="4"/>
                    <w:bottom w:val="single" w:color="000000" w:sz="4"/>
                    <w:right w:val="single" w:color="000000" w:sz="4"/>
                  </w:tcBorders>
                </w:tcPr>
                <w:p>
                  <w:pPr>
                    <w:jc w:val="center"/>
                  </w:pPr>
                  <w:r>
                    <w:rPr>
                      <w:color w:val="000000"/>
                      <w:sz w:val="21"/>
                    </w:rPr>
                    <w:t>内网上网行为管理</w:t>
                  </w:r>
                </w:p>
              </w:tc>
              <w:tc>
                <w:tcPr>
                  <w:tcW w:type="dxa" w:w="964"/>
                  <w:tcBorders>
                    <w:top w:val="none" w:color="000000" w:sz="4"/>
                    <w:left w:val="none" w:color="000000" w:sz="4"/>
                    <w:bottom w:val="single" w:color="000000" w:sz="4"/>
                    <w:right w:val="single" w:color="000000" w:sz="4"/>
                  </w:tcBorders>
                </w:tcPr>
                <w:p>
                  <w:pPr>
                    <w:jc w:val="center"/>
                  </w:pPr>
                  <w:r>
                    <w:rPr>
                      <w:color w:val="000000"/>
                      <w:sz w:val="21"/>
                    </w:rPr>
                    <w:t>H3C ACG1000-S</w:t>
                  </w:r>
                </w:p>
              </w:tc>
              <w:tc>
                <w:tcPr>
                  <w:tcW w:type="dxa" w:w="2056"/>
                  <w:tcBorders>
                    <w:top w:val="none" w:color="000000" w:sz="4"/>
                    <w:left w:val="none" w:color="000000" w:sz="4"/>
                    <w:bottom w:val="single" w:color="000000" w:sz="4"/>
                    <w:right w:val="single" w:color="000000" w:sz="4"/>
                  </w:tcBorders>
                </w:tcPr>
                <w:p>
                  <w:pPr>
                    <w:jc w:val="left"/>
                  </w:pPr>
                  <w:r>
                    <w:rPr>
                      <w:color w:val="000000"/>
                      <w:sz w:val="21"/>
                    </w:rPr>
                    <w:t>H3C SecPath ACG1000-S,</w:t>
                  </w:r>
                  <w:r>
                    <w:rPr>
                      <w:color w:val="000000"/>
                      <w:sz w:val="21"/>
                    </w:rPr>
                    <w:t>应用识别&amp;URL特征库升级服务-3年</w:t>
                  </w:r>
                  <w:r>
                    <w:br/>
                  </w:r>
                  <w:r>
                    <w:rPr>
                      <w:color w:val="000000"/>
                      <w:sz w:val="21"/>
                    </w:rPr>
                    <w:t>网络产品基本维保服务标准版(7x24xND发出)</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1</w:t>
                  </w:r>
                </w:p>
              </w:tc>
              <w:tc>
                <w:tcPr>
                  <w:tcW w:type="dxa" w:w="335"/>
                  <w:tcBorders>
                    <w:top w:val="none" w:color="000000" w:sz="4"/>
                    <w:left w:val="none" w:color="000000" w:sz="4"/>
                    <w:bottom w:val="single" w:color="000000" w:sz="4"/>
                    <w:right w:val="single" w:color="000000" w:sz="4"/>
                  </w:tcBorders>
                </w:tcPr>
                <w:p>
                  <w:pPr>
                    <w:jc w:val="center"/>
                  </w:pPr>
                  <w:r>
                    <w:rPr>
                      <w:color w:val="000000"/>
                      <w:sz w:val="21"/>
                    </w:rPr>
                    <w:t>台</w:t>
                  </w:r>
                </w:p>
              </w:tc>
              <w:tc>
                <w:tcPr>
                  <w:tcW w:type="dxa" w:w="905"/>
                  <w:tcBorders>
                    <w:top w:val="none" w:color="000000" w:sz="4"/>
                    <w:left w:val="none" w:color="000000" w:sz="4"/>
                    <w:bottom w:val="single" w:color="000000" w:sz="4"/>
                    <w:right w:val="single" w:color="000000" w:sz="4"/>
                  </w:tcBorders>
                </w:tcPr>
                <w:p>
                  <w:pPr>
                    <w:jc w:val="left"/>
                  </w:pPr>
                  <w:r>
                    <w:rPr>
                      <w:color w:val="000000"/>
                      <w:sz w:val="21"/>
                    </w:rPr>
                    <w:t>即将过期，需购买1 年授权续保</w:t>
                  </w:r>
                </w:p>
              </w:tc>
            </w:tr>
          </w:tbl>
          <w:p>
            <w:r>
              <w:rPr/>
              <w:t>(三)资产管理系统软件建设要求</w:t>
            </w:r>
            <w:r>
              <w:br/>
            </w:r>
            <w:r>
              <w:rPr>
                <w:b/>
              </w:rPr>
              <w:t>★由于本项目涉及大院及11个派出法庭的服务器、存储、网络、UPS、精密空调、安防视频监控、门禁、访客、音视频系统、数字法庭等众多信息资产，投标人须承诺签订合同1个月内提供资产管理系统并完成部署，对本项目信息化资产进行统一管理。（须提供承诺函（格式自拟）加盖投标人公章）。</w:t>
            </w:r>
            <w:r>
              <w:br/>
            </w:r>
            <w:r>
              <w:rPr/>
              <w:t>资产管理系统需具备如下功能</w:t>
            </w:r>
          </w:p>
          <w:tbl>
            <w:tblPr>
              <w:tblInd w:type="dxa" w:w="105"/>
            </w:tblPr>
            <w:tblGrid>
              <w:gridCol w:w="559"/>
              <w:gridCol w:w="5039"/>
            </w:tblGrid>
            <w:tr>
              <w:tc>
                <w:tcPr>
                  <w:tcW w:type="dxa" w:w="559"/>
                  <w:vMerge w:val="restart"/>
                  <w:tcBorders>
                    <w:top w:val="single" w:color="000000" w:sz="4"/>
                    <w:left w:val="single" w:color="000000" w:sz="4"/>
                    <w:bottom w:val="single" w:color="000000" w:sz="4"/>
                    <w:right w:val="single" w:color="000000" w:sz="4"/>
                  </w:tcBorders>
                  <w:shd w:fill="FFFFFF"/>
                </w:tcPr>
                <w:p>
                  <w:pPr>
                    <w:jc w:val="center"/>
                  </w:pPr>
                  <w:r>
                    <w:rPr>
                      <w:color w:val="000000"/>
                      <w:sz w:val="21"/>
                    </w:rPr>
                    <w:t>设备管理</w:t>
                  </w:r>
                </w:p>
              </w:tc>
              <w:tc>
                <w:tcPr>
                  <w:tcW w:type="dxa" w:w="5039"/>
                  <w:tcBorders>
                    <w:top w:val="single" w:color="000000" w:sz="4"/>
                    <w:left w:val="none" w:color="000000" w:sz="4"/>
                    <w:bottom w:val="single" w:color="000000" w:sz="4"/>
                    <w:right w:val="single" w:color="000000" w:sz="4"/>
                  </w:tcBorders>
                  <w:shd w:fill="FFFFFF"/>
                  <w:vAlign w:val="top"/>
                </w:tcPr>
                <w:p>
                  <w:pPr>
                    <w:jc w:val="left"/>
                  </w:pPr>
                  <w:r>
                    <w:rPr>
                      <w:color w:val="000000"/>
                      <w:sz w:val="21"/>
                    </w:rPr>
                    <w:t>1</w:t>
                  </w:r>
                  <w:r>
                    <w:rPr>
                      <w:color w:val="000000"/>
                      <w:sz w:val="21"/>
                    </w:rPr>
                    <w:t>、设备管理：对现有设备进行增删改查。</w:t>
                  </w:r>
                </w:p>
              </w:tc>
            </w:tr>
            <w:tr>
              <w:tc>
                <w:tcPr>
                  <w:tcW w:type="dxa" w:w="559"/>
                  <w:vMerge/>
                  <w:tcBorders>
                    <w:top w:val="singl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2</w:t>
                  </w:r>
                  <w:r>
                    <w:rPr>
                      <w:color w:val="000000"/>
                      <w:sz w:val="21"/>
                    </w:rPr>
                    <w:t>、设备分类管理：对设备进行基本的分类，维护分类。</w:t>
                  </w:r>
                </w:p>
              </w:tc>
            </w:tr>
            <w:tr>
              <w:tc>
                <w:tcPr>
                  <w:tcW w:type="dxa" w:w="559"/>
                  <w:vMerge/>
                  <w:tcBorders>
                    <w:top w:val="singl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3</w:t>
                  </w:r>
                  <w:r>
                    <w:rPr>
                      <w:color w:val="000000"/>
                      <w:sz w:val="21"/>
                    </w:rPr>
                    <w:t>、设备信息管理：对项目中的设备基本信息进行维护，方便针对所维护的种类的设备进行入库/出库。</w:t>
                  </w:r>
                </w:p>
              </w:tc>
            </w:tr>
            <w:tr>
              <w:tc>
                <w:tcPr>
                  <w:tcW w:type="dxa" w:w="559"/>
                  <w:vMerge w:val="restart"/>
                  <w:tcBorders>
                    <w:top w:val="none" w:color="000000" w:sz="4"/>
                    <w:left w:val="single" w:color="000000" w:sz="4"/>
                    <w:bottom w:val="single" w:color="000000" w:sz="4"/>
                    <w:right w:val="single" w:color="000000" w:sz="4"/>
                  </w:tcBorders>
                  <w:shd w:fill="FFFFFF"/>
                </w:tcPr>
                <w:p>
                  <w:pPr>
                    <w:jc w:val="center"/>
                  </w:pPr>
                  <w:r>
                    <w:rPr>
                      <w:color w:val="000000"/>
                      <w:sz w:val="21"/>
                    </w:rPr>
                    <w:t>购置计划</w:t>
                  </w: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购置申请：在设备管理维护好设备的基本信息后，可以进行设备采购申请的维护。</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采购审核：提供线上审核功能，管理员对提交的购置申请进行审核并填写审核意见。</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信息汇总：对已经提交的采购申请，可以进行查看。</w:t>
                  </w:r>
                </w:p>
              </w:tc>
            </w:tr>
            <w:tr>
              <w:tc>
                <w:tcPr>
                  <w:tcW w:type="dxa" w:w="559"/>
                  <w:vMerge w:val="restart"/>
                  <w:tcBorders>
                    <w:top w:val="none" w:color="000000" w:sz="4"/>
                    <w:left w:val="single" w:color="000000" w:sz="4"/>
                    <w:bottom w:val="single" w:color="000000" w:sz="4"/>
                    <w:right w:val="single" w:color="000000" w:sz="4"/>
                  </w:tcBorders>
                  <w:shd w:fill="FFFFFF"/>
                </w:tcPr>
                <w:p>
                  <w:pPr>
                    <w:jc w:val="center"/>
                  </w:pPr>
                  <w:r>
                    <w:rPr>
                      <w:color w:val="000000"/>
                      <w:sz w:val="21"/>
                    </w:rPr>
                    <w:t>库存管理</w:t>
                  </w: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入库管理：对确认订购的耗材数据进行入库操作，可对入库的信息进行复核，并能够对入库的记录信息进行导出操作。</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出库管理：对确认领用的耗材数据进行出库操作，可对出库的信息进行复核，并能够对出库的记录信息进行导出操作。</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库存查询：可对当前所有的设备数量进行查询。</w:t>
                  </w:r>
                </w:p>
              </w:tc>
            </w:tr>
            <w:tr>
              <w:tc>
                <w:tcPr>
                  <w:tcW w:type="dxa" w:w="559"/>
                  <w:vMerge w:val="restart"/>
                  <w:tcBorders>
                    <w:top w:val="none" w:color="000000" w:sz="4"/>
                    <w:left w:val="single" w:color="000000" w:sz="4"/>
                    <w:bottom w:val="single" w:color="000000" w:sz="4"/>
                    <w:right w:val="single" w:color="000000" w:sz="4"/>
                  </w:tcBorders>
                  <w:shd w:fill="FFFFFF"/>
                </w:tcPr>
                <w:p>
                  <w:pPr>
                    <w:jc w:val="center"/>
                  </w:pPr>
                  <w:r>
                    <w:rPr>
                      <w:color w:val="000000"/>
                      <w:sz w:val="21"/>
                    </w:rPr>
                    <w:t>领用管理</w:t>
                  </w: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领用申请：可以填写领用申请，填写完成后可以提交给分管领导。</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领用审核：提供线上审核功能，分管领导对提交的领用申请进行审核并填写审核意见。</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信息汇总：对已经提交的领用申请，可以进行查看。</w:t>
                  </w:r>
                </w:p>
              </w:tc>
            </w:tr>
            <w:tr>
              <w:tc>
                <w:tcPr>
                  <w:tcW w:type="dxa" w:w="559"/>
                  <w:vMerge w:val="restart"/>
                  <w:tcBorders>
                    <w:top w:val="none" w:color="000000" w:sz="4"/>
                    <w:left w:val="single" w:color="000000" w:sz="4"/>
                    <w:bottom w:val="single" w:color="000000" w:sz="4"/>
                    <w:right w:val="single" w:color="000000" w:sz="4"/>
                  </w:tcBorders>
                  <w:shd w:fill="FFFFFF"/>
                </w:tcPr>
                <w:p>
                  <w:pPr>
                    <w:jc w:val="center"/>
                  </w:pPr>
                  <w:r>
                    <w:rPr>
                      <w:color w:val="000000"/>
                      <w:sz w:val="21"/>
                    </w:rPr>
                    <w:t>报修管理</w:t>
                  </w: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报修申请:进行设备报修的申请操作</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报修审批：根据定制化流程流转报修审核；根据审核流程的设置对不同报修类型情况按要求进行处理；</w:t>
                  </w:r>
                </w:p>
              </w:tc>
            </w:tr>
            <w:tr>
              <w:tc>
                <w:tcPr>
                  <w:tcW w:type="dxa" w:w="559"/>
                  <w:vMerge/>
                  <w:tcBorders>
                    <w:top w:val="none" w:color="000000" w:sz="4"/>
                    <w:left w:val="single" w:color="000000" w:sz="4"/>
                    <w:bottom w:val="single" w:color="000000" w:sz="4"/>
                    <w:right w:val="single" w:color="000000" w:sz="4"/>
                  </w:tcBorders>
                </w:tcPr>
                <w:p/>
              </w:tc>
              <w:tc>
                <w:tcPr>
                  <w:tcW w:type="dxa" w:w="5039"/>
                  <w:tcBorders>
                    <w:top w:val="none" w:color="000000" w:sz="4"/>
                    <w:left w:val="none" w:color="000000" w:sz="4"/>
                    <w:bottom w:val="single" w:color="000000" w:sz="4"/>
                    <w:right w:val="single" w:color="000000" w:sz="4"/>
                  </w:tcBorders>
                  <w:shd w:fill="FFFFFF"/>
                  <w:vAlign w:val="top"/>
                </w:tcPr>
                <w:p>
                  <w:pPr>
                    <w:jc w:val="left"/>
                  </w:pPr>
                  <w:r>
                    <w:rPr>
                      <w:color w:val="000000"/>
                      <w:sz w:val="21"/>
                    </w:rPr>
                    <w:t>办理记录：方便用户了解报修审核流程及办理进度、办理记录情况。</w:t>
                  </w:r>
                </w:p>
              </w:tc>
            </w:tr>
          </w:tbl>
          <w:p>
            <w:r>
              <w:rPr/>
              <w:t>五、服务清单</w:t>
            </w:r>
          </w:p>
          <w:p>
            <w:pPr>
              <w:jc w:val="both"/>
            </w:pPr>
            <w:r>
              <w:rPr>
                <w:b/>
                <w:sz w:val="21"/>
              </w:rPr>
              <w:t>（一）大院</w:t>
            </w:r>
          </w:p>
          <w:tbl>
            <w:tblPr>
              <w:tblBorders>
                <w:top w:val="none" w:color="000000" w:sz="4"/>
                <w:left w:val="none" w:color="000000" w:sz="4"/>
                <w:bottom w:val="none" w:color="000000" w:sz="4"/>
                <w:right w:val="none" w:color="000000" w:sz="4"/>
                <w:insideH w:val="none"/>
                <w:insideV w:val="none"/>
              </w:tblBorders>
            </w:tblPr>
            <w:tblGrid>
              <w:gridCol w:w="462"/>
              <w:gridCol w:w="826"/>
              <w:gridCol w:w="1486"/>
              <w:gridCol w:w="531"/>
              <w:gridCol w:w="453"/>
              <w:gridCol w:w="1840"/>
            </w:tblGrid>
            <w:tr>
              <w:tc>
                <w:tcPr>
                  <w:tcW w:type="dxa" w:w="462"/>
                  <w:tcBorders>
                    <w:top w:val="single" w:color="000000" w:sz="4"/>
                    <w:left w:val="single" w:color="000000" w:sz="4"/>
                    <w:bottom w:val="single" w:color="000000" w:sz="4"/>
                    <w:right w:val="single" w:color="000000" w:sz="4"/>
                  </w:tcBorders>
                </w:tcPr>
                <w:p>
                  <w:pPr>
                    <w:jc w:val="both"/>
                  </w:pPr>
                  <w:r>
                    <w:rPr>
                      <w:sz w:val="21"/>
                    </w:rPr>
                    <w:t>序号</w:t>
                  </w:r>
                </w:p>
              </w:tc>
              <w:tc>
                <w:tcPr>
                  <w:tcW w:type="dxa" w:w="826"/>
                  <w:tcBorders>
                    <w:top w:val="single" w:color="000000" w:sz="4"/>
                    <w:left w:val="none" w:color="000000" w:sz="4"/>
                    <w:bottom w:val="single" w:color="000000" w:sz="4"/>
                    <w:right w:val="single" w:color="000000" w:sz="4"/>
                  </w:tcBorders>
                </w:tcPr>
                <w:p>
                  <w:pPr>
                    <w:jc w:val="both"/>
                  </w:pPr>
                  <w:r>
                    <w:rPr>
                      <w:sz w:val="21"/>
                    </w:rPr>
                    <w:t>系统类型</w:t>
                  </w:r>
                </w:p>
              </w:tc>
              <w:tc>
                <w:tcPr>
                  <w:tcW w:type="dxa" w:w="1486"/>
                  <w:tcBorders>
                    <w:top w:val="single" w:color="000000" w:sz="4"/>
                    <w:left w:val="none" w:color="000000" w:sz="4"/>
                    <w:bottom w:val="single" w:color="000000" w:sz="4"/>
                    <w:right w:val="single" w:color="000000" w:sz="4"/>
                  </w:tcBorders>
                </w:tcPr>
                <w:p>
                  <w:pPr>
                    <w:jc w:val="both"/>
                  </w:pPr>
                  <w:r>
                    <w:rPr>
                      <w:sz w:val="21"/>
                    </w:rPr>
                    <w:t>设备名称</w:t>
                  </w:r>
                </w:p>
              </w:tc>
              <w:tc>
                <w:tcPr>
                  <w:tcW w:type="dxa" w:w="531"/>
                  <w:tcBorders>
                    <w:top w:val="single" w:color="000000" w:sz="4"/>
                    <w:left w:val="none" w:color="000000" w:sz="4"/>
                    <w:bottom w:val="single" w:color="000000" w:sz="4"/>
                    <w:right w:val="single" w:color="000000" w:sz="4"/>
                  </w:tcBorders>
                </w:tcPr>
                <w:p>
                  <w:pPr>
                    <w:jc w:val="both"/>
                  </w:pPr>
                  <w:r>
                    <w:rPr>
                      <w:sz w:val="21"/>
                    </w:rPr>
                    <w:t>数量</w:t>
                  </w:r>
                </w:p>
              </w:tc>
              <w:tc>
                <w:tcPr>
                  <w:tcW w:type="dxa" w:w="453"/>
                  <w:tcBorders>
                    <w:top w:val="single" w:color="000000" w:sz="4"/>
                    <w:left w:val="none" w:color="000000" w:sz="4"/>
                    <w:bottom w:val="single" w:color="000000" w:sz="4"/>
                    <w:right w:val="single" w:color="000000" w:sz="4"/>
                  </w:tcBorders>
                </w:tcPr>
                <w:p>
                  <w:pPr>
                    <w:jc w:val="both"/>
                  </w:pPr>
                  <w:r>
                    <w:rPr>
                      <w:sz w:val="21"/>
                    </w:rPr>
                    <w:t>单位</w:t>
                  </w:r>
                </w:p>
              </w:tc>
              <w:tc>
                <w:tcPr>
                  <w:tcW w:type="dxa" w:w="1840"/>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86"/>
                  <w:tcBorders>
                    <w:top w:val="none" w:color="000000" w:sz="4"/>
                    <w:left w:val="none" w:color="000000" w:sz="4"/>
                    <w:bottom w:val="single" w:color="000000" w:sz="4"/>
                    <w:right w:val="single" w:color="000000" w:sz="4"/>
                  </w:tcBorders>
                </w:tcPr>
                <w:p>
                  <w:pPr>
                    <w:jc w:val="both"/>
                  </w:pPr>
                  <w:r>
                    <w:rPr>
                      <w:sz w:val="21"/>
                    </w:rPr>
                    <w:t>服务器</w:t>
                  </w:r>
                </w:p>
              </w:tc>
              <w:tc>
                <w:tcPr>
                  <w:tcW w:type="dxa" w:w="531"/>
                  <w:tcBorders>
                    <w:top w:val="none" w:color="000000" w:sz="4"/>
                    <w:left w:val="none" w:color="000000" w:sz="4"/>
                    <w:bottom w:val="single" w:color="000000" w:sz="4"/>
                    <w:right w:val="single" w:color="000000" w:sz="4"/>
                  </w:tcBorders>
                </w:tcPr>
                <w:p>
                  <w:pPr>
                    <w:jc w:val="both"/>
                  </w:pPr>
                  <w:r>
                    <w:rPr>
                      <w:sz w:val="21"/>
                    </w:rPr>
                    <w:t>35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机房B4-B11，C8</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网络设备</w:t>
                  </w:r>
                </w:p>
              </w:tc>
              <w:tc>
                <w:tcPr>
                  <w:tcW w:type="dxa" w:w="531"/>
                  <w:tcBorders>
                    <w:top w:val="none" w:color="000000" w:sz="4"/>
                    <w:left w:val="none" w:color="000000" w:sz="4"/>
                    <w:bottom w:val="single" w:color="000000" w:sz="4"/>
                    <w:right w:val="single" w:color="000000" w:sz="4"/>
                  </w:tcBorders>
                </w:tcPr>
                <w:p>
                  <w:pPr>
                    <w:jc w:val="both"/>
                  </w:pPr>
                  <w:r>
                    <w:rPr>
                      <w:sz w:val="21"/>
                    </w:rPr>
                    <w:t>35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A8-A12</w:t>
                  </w:r>
                  <w:r>
                    <w:rPr>
                      <w:sz w:val="21"/>
                    </w:rPr>
                    <w:t>，B1-B2</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精密空调</w:t>
                  </w:r>
                </w:p>
              </w:tc>
              <w:tc>
                <w:tcPr>
                  <w:tcW w:type="dxa" w:w="531"/>
                  <w:tcBorders>
                    <w:top w:val="none" w:color="000000" w:sz="4"/>
                    <w:left w:val="none" w:color="000000" w:sz="4"/>
                    <w:bottom w:val="single" w:color="000000" w:sz="4"/>
                    <w:right w:val="single" w:color="000000" w:sz="4"/>
                  </w:tcBorders>
                </w:tcPr>
                <w:p>
                  <w:pPr>
                    <w:jc w:val="both"/>
                  </w:pPr>
                  <w:r>
                    <w:rPr>
                      <w:sz w:val="21"/>
                    </w:rPr>
                    <w:t>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5F</w:t>
                  </w:r>
                  <w:r>
                    <w:rPr>
                      <w:sz w:val="21"/>
                    </w:rPr>
                    <w:t>机房</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UPS</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5F</w:t>
                  </w:r>
                  <w:r>
                    <w:rPr>
                      <w:sz w:val="21"/>
                    </w:rPr>
                    <w:t>机房</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86"/>
                  <w:tcBorders>
                    <w:top w:val="none" w:color="000000" w:sz="4"/>
                    <w:left w:val="none" w:color="000000" w:sz="4"/>
                    <w:bottom w:val="single" w:color="000000" w:sz="4"/>
                    <w:right w:val="single" w:color="000000" w:sz="4"/>
                  </w:tcBorders>
                </w:tcPr>
                <w:p>
                  <w:pPr>
                    <w:jc w:val="both"/>
                  </w:pPr>
                  <w:r>
                    <w:rPr>
                      <w:sz w:val="21"/>
                    </w:rPr>
                    <w:t>摄像头</w:t>
                  </w:r>
                </w:p>
              </w:tc>
              <w:tc>
                <w:tcPr>
                  <w:tcW w:type="dxa" w:w="531"/>
                  <w:tcBorders>
                    <w:top w:val="none" w:color="000000" w:sz="4"/>
                    <w:left w:val="none" w:color="000000" w:sz="4"/>
                    <w:bottom w:val="single" w:color="000000" w:sz="4"/>
                    <w:right w:val="single" w:color="000000" w:sz="4"/>
                  </w:tcBorders>
                </w:tcPr>
                <w:p>
                  <w:pPr>
                    <w:jc w:val="both"/>
                  </w:pPr>
                  <w:r>
                    <w:rPr>
                      <w:sz w:val="21"/>
                    </w:rPr>
                    <w:t>325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录像机</w:t>
                  </w:r>
                </w:p>
              </w:tc>
              <w:tc>
                <w:tcPr>
                  <w:tcW w:type="dxa" w:w="531"/>
                  <w:tcBorders>
                    <w:top w:val="none" w:color="000000" w:sz="4"/>
                    <w:left w:val="none" w:color="000000" w:sz="4"/>
                    <w:bottom w:val="single" w:color="000000" w:sz="4"/>
                    <w:right w:val="single" w:color="000000" w:sz="4"/>
                  </w:tcBorders>
                </w:tcPr>
                <w:p>
                  <w:pPr>
                    <w:jc w:val="both"/>
                  </w:pPr>
                  <w:r>
                    <w:rPr>
                      <w:sz w:val="21"/>
                    </w:rPr>
                    <w:t>29</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3-22</w:t>
                  </w:r>
                  <w:r>
                    <w:rPr>
                      <w:sz w:val="21"/>
                    </w:rPr>
                    <w:t>调解室，2楼弱电井，第一、二审判庭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监控中心</w:t>
                  </w:r>
                </w:p>
              </w:tc>
              <w:tc>
                <w:tcPr>
                  <w:tcW w:type="dxa" w:w="53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楼监控室，2楼法警监控室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监控存储设备</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楼监控室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监控集中控制主机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楼监控室</w:t>
                  </w:r>
                </w:p>
              </w:tc>
            </w:tr>
            <w:tr>
              <w:tc>
                <w:tcPr>
                  <w:tcW w:type="dxa" w:w="462"/>
                  <w:tcBorders>
                    <w:top w:val="none" w:color="000000" w:sz="4"/>
                    <w:left w:val="single" w:color="000000" w:sz="4"/>
                    <w:bottom w:val="single" w:color="000000" w:sz="4"/>
                    <w:right w:val="single" w:color="000000" w:sz="4"/>
                  </w:tcBorders>
                </w:tcPr>
                <w:p>
                  <w:pPr>
                    <w:jc w:val="both"/>
                  </w:pPr>
                  <w:r>
                    <w:rPr>
                      <w:sz w:val="21"/>
                    </w:rPr>
                    <w:t>3</w:t>
                  </w:r>
                </w:p>
              </w:tc>
              <w:tc>
                <w:tcPr>
                  <w:tcW w:type="dxa" w:w="826"/>
                  <w:tcBorders>
                    <w:top w:val="none" w:color="000000" w:sz="4"/>
                    <w:left w:val="none" w:color="000000" w:sz="4"/>
                    <w:bottom w:val="single" w:color="000000" w:sz="4"/>
                    <w:right w:val="single" w:color="000000" w:sz="4"/>
                  </w:tcBorders>
                </w:tcPr>
                <w:p>
                  <w:pPr>
                    <w:jc w:val="both"/>
                  </w:pPr>
                  <w:r>
                    <w:rPr>
                      <w:sz w:val="21"/>
                    </w:rPr>
                    <w:t>大屏设备</w:t>
                  </w:r>
                </w:p>
              </w:tc>
              <w:tc>
                <w:tcPr>
                  <w:tcW w:type="dxa" w:w="1486"/>
                  <w:tcBorders>
                    <w:top w:val="none" w:color="000000" w:sz="4"/>
                    <w:left w:val="none" w:color="000000" w:sz="4"/>
                    <w:bottom w:val="single" w:color="000000" w:sz="4"/>
                    <w:right w:val="single" w:color="000000" w:sz="4"/>
                  </w:tcBorders>
                </w:tcPr>
                <w:p>
                  <w:pPr>
                    <w:jc w:val="both"/>
                  </w:pPr>
                  <w:r>
                    <w:rPr>
                      <w:sz w:val="21"/>
                    </w:rPr>
                    <w:t>LED</w:t>
                  </w:r>
                  <w:r>
                    <w:rPr>
                      <w:sz w:val="21"/>
                    </w:rPr>
                    <w:t>屏</w:t>
                  </w:r>
                </w:p>
              </w:tc>
              <w:tc>
                <w:tcPr>
                  <w:tcW w:type="dxa" w:w="531"/>
                  <w:tcBorders>
                    <w:top w:val="none" w:color="000000" w:sz="4"/>
                    <w:left w:val="none" w:color="000000" w:sz="4"/>
                    <w:bottom w:val="single" w:color="000000" w:sz="4"/>
                    <w:right w:val="single" w:color="000000" w:sz="4"/>
                  </w:tcBorders>
                </w:tcPr>
                <w:p>
                  <w:pPr>
                    <w:jc w:val="both"/>
                  </w:pPr>
                  <w:r>
                    <w:rPr>
                      <w:sz w:val="21"/>
                    </w:rPr>
                    <w:t>3</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2</w:t>
                  </w:r>
                  <w:r>
                    <w:rPr>
                      <w:sz w:val="21"/>
                    </w:rPr>
                    <w:t>楼大堂，404室，图书馆</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86"/>
                  <w:tcBorders>
                    <w:top w:val="none" w:color="000000" w:sz="4"/>
                    <w:left w:val="none" w:color="000000" w:sz="4"/>
                    <w:bottom w:val="single" w:color="000000" w:sz="4"/>
                    <w:right w:val="single" w:color="000000" w:sz="4"/>
                  </w:tcBorders>
                </w:tcPr>
                <w:p>
                  <w:pPr>
                    <w:jc w:val="both"/>
                  </w:pPr>
                  <w:r>
                    <w:rPr>
                      <w:sz w:val="21"/>
                    </w:rPr>
                    <w:t>庭审主机</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功放</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时序电源</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音频处理器</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麦克风</w:t>
                  </w:r>
                </w:p>
              </w:tc>
              <w:tc>
                <w:tcPr>
                  <w:tcW w:type="dxa" w:w="531"/>
                  <w:tcBorders>
                    <w:top w:val="none" w:color="000000" w:sz="4"/>
                    <w:left w:val="none" w:color="000000" w:sz="4"/>
                    <w:bottom w:val="single" w:color="000000" w:sz="4"/>
                    <w:right w:val="single" w:color="000000" w:sz="4"/>
                  </w:tcBorders>
                </w:tcPr>
                <w:p>
                  <w:pPr>
                    <w:jc w:val="both"/>
                  </w:pPr>
                  <w:r>
                    <w:rPr>
                      <w:sz w:val="21"/>
                    </w:rPr>
                    <w:t>180</w:t>
                  </w:r>
                </w:p>
              </w:tc>
              <w:tc>
                <w:tcPr>
                  <w:tcW w:type="dxa" w:w="453"/>
                  <w:tcBorders>
                    <w:top w:val="none" w:color="000000" w:sz="4"/>
                    <w:left w:val="none" w:color="000000" w:sz="4"/>
                    <w:bottom w:val="single" w:color="000000" w:sz="4"/>
                    <w:right w:val="single" w:color="000000" w:sz="4"/>
                  </w:tcBorders>
                </w:tcPr>
                <w:p>
                  <w:pPr>
                    <w:jc w:val="both"/>
                  </w:pPr>
                  <w:r>
                    <w:rPr>
                      <w:sz w:val="21"/>
                    </w:rPr>
                    <w:t>个</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实物展台</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显示器升降机</w:t>
                  </w:r>
                </w:p>
              </w:tc>
              <w:tc>
                <w:tcPr>
                  <w:tcW w:type="dxa" w:w="531"/>
                  <w:tcBorders>
                    <w:top w:val="none" w:color="000000" w:sz="4"/>
                    <w:left w:val="none" w:color="000000" w:sz="4"/>
                    <w:bottom w:val="single" w:color="000000" w:sz="4"/>
                    <w:right w:val="single" w:color="000000" w:sz="4"/>
                  </w:tcBorders>
                </w:tcPr>
                <w:p>
                  <w:pPr>
                    <w:jc w:val="both"/>
                  </w:pPr>
                  <w:r>
                    <w:rPr>
                      <w:sz w:val="21"/>
                    </w:rPr>
                    <w:t>137</w:t>
                  </w:r>
                </w:p>
              </w:tc>
              <w:tc>
                <w:tcPr>
                  <w:tcW w:type="dxa" w:w="453"/>
                  <w:tcBorders>
                    <w:top w:val="none" w:color="000000" w:sz="4"/>
                    <w:left w:val="none" w:color="000000" w:sz="4"/>
                    <w:bottom w:val="single" w:color="000000" w:sz="4"/>
                    <w:right w:val="single" w:color="000000" w:sz="4"/>
                  </w:tcBorders>
                </w:tcPr>
                <w:p>
                  <w:pPr>
                    <w:jc w:val="both"/>
                  </w:pPr>
                  <w:r>
                    <w:rPr>
                      <w:sz w:val="21"/>
                    </w:rPr>
                    <w:t>个</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庭审信息发布机</w:t>
                  </w:r>
                </w:p>
              </w:tc>
              <w:tc>
                <w:tcPr>
                  <w:tcW w:type="dxa" w:w="531"/>
                  <w:tcBorders>
                    <w:top w:val="none" w:color="000000" w:sz="4"/>
                    <w:left w:val="none" w:color="000000" w:sz="4"/>
                    <w:bottom w:val="single" w:color="000000" w:sz="4"/>
                    <w:right w:val="single" w:color="000000" w:sz="4"/>
                  </w:tcBorders>
                </w:tcPr>
                <w:p>
                  <w:pPr>
                    <w:jc w:val="both"/>
                  </w:pPr>
                  <w:r>
                    <w:rPr>
                      <w:sz w:val="21"/>
                    </w:rPr>
                    <w:t>24</w:t>
                  </w:r>
                </w:p>
              </w:tc>
              <w:tc>
                <w:tcPr>
                  <w:tcW w:type="dxa" w:w="453"/>
                  <w:tcBorders>
                    <w:top w:val="none" w:color="000000" w:sz="4"/>
                    <w:left w:val="none" w:color="000000" w:sz="4"/>
                    <w:bottom w:val="single" w:color="000000" w:sz="4"/>
                    <w:right w:val="single" w:color="000000" w:sz="4"/>
                  </w:tcBorders>
                </w:tcPr>
                <w:p>
                  <w:pPr>
                    <w:jc w:val="both"/>
                  </w:pPr>
                  <w:r>
                    <w:rPr>
                      <w:sz w:val="21"/>
                    </w:rPr>
                    <w:t>个</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显示器</w:t>
                  </w:r>
                </w:p>
              </w:tc>
              <w:tc>
                <w:tcPr>
                  <w:tcW w:type="dxa" w:w="531"/>
                  <w:tcBorders>
                    <w:top w:val="none" w:color="000000" w:sz="4"/>
                    <w:left w:val="none" w:color="000000" w:sz="4"/>
                    <w:bottom w:val="single" w:color="000000" w:sz="4"/>
                    <w:right w:val="single" w:color="000000" w:sz="4"/>
                  </w:tcBorders>
                </w:tcPr>
                <w:p>
                  <w:pPr>
                    <w:jc w:val="both"/>
                  </w:pPr>
                  <w:r>
                    <w:rPr>
                      <w:sz w:val="21"/>
                    </w:rPr>
                    <w:t>137</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3-23</w:t>
                  </w:r>
                  <w:r>
                    <w:rPr>
                      <w:sz w:val="21"/>
                    </w:rPr>
                    <w:t>审判庭各6台， 2号审判庭11台</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电视机</w:t>
                  </w:r>
                </w:p>
              </w:tc>
              <w:tc>
                <w:tcPr>
                  <w:tcW w:type="dxa" w:w="531"/>
                  <w:tcBorders>
                    <w:top w:val="none" w:color="000000" w:sz="4"/>
                    <w:left w:val="none" w:color="000000" w:sz="4"/>
                    <w:bottom w:val="single" w:color="000000" w:sz="4"/>
                    <w:right w:val="single" w:color="000000" w:sz="4"/>
                  </w:tcBorders>
                </w:tcPr>
                <w:p>
                  <w:pPr>
                    <w:jc w:val="both"/>
                  </w:pPr>
                  <w:r>
                    <w:rPr>
                      <w:sz w:val="21"/>
                    </w:rPr>
                    <w:t>46</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1-23</w:t>
                  </w:r>
                  <w:r>
                    <w:rPr>
                      <w:sz w:val="21"/>
                    </w:rPr>
                    <w:t>各2个</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书记员电脑</w:t>
                  </w:r>
                </w:p>
              </w:tc>
              <w:tc>
                <w:tcPr>
                  <w:tcW w:type="dxa" w:w="531"/>
                  <w:tcBorders>
                    <w:top w:val="none" w:color="000000" w:sz="4"/>
                    <w:left w:val="none" w:color="000000" w:sz="4"/>
                    <w:bottom w:val="single" w:color="000000" w:sz="4"/>
                    <w:right w:val="single" w:color="000000" w:sz="4"/>
                  </w:tcBorders>
                </w:tcPr>
                <w:p>
                  <w:pPr>
                    <w:jc w:val="both"/>
                  </w:pPr>
                  <w:r>
                    <w:rPr>
                      <w:sz w:val="21"/>
                    </w:rPr>
                    <w:t>44</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直播编码器</w:t>
                  </w:r>
                </w:p>
              </w:tc>
              <w:tc>
                <w:tcPr>
                  <w:tcW w:type="dxa" w:w="531"/>
                  <w:tcBorders>
                    <w:top w:val="none" w:color="000000" w:sz="4"/>
                    <w:left w:val="none" w:color="000000" w:sz="4"/>
                    <w:bottom w:val="single" w:color="000000" w:sz="4"/>
                    <w:right w:val="single" w:color="000000" w:sz="4"/>
                  </w:tcBorders>
                </w:tcPr>
                <w:p>
                  <w:pPr>
                    <w:jc w:val="both"/>
                  </w:pPr>
                  <w:r>
                    <w:rPr>
                      <w:sz w:val="21"/>
                    </w:rPr>
                    <w:t>22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2-23</w:t>
                  </w:r>
                  <w:r>
                    <w:rPr>
                      <w:sz w:val="21"/>
                    </w:rPr>
                    <w:t>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语音识别主机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tcBorders>
                    <w:top w:val="none" w:color="000000" w:sz="4"/>
                    <w:left w:val="single" w:color="000000" w:sz="4"/>
                    <w:bottom w:val="single" w:color="000000" w:sz="4"/>
                    <w:right w:val="single" w:color="000000" w:sz="4"/>
                  </w:tcBorders>
                </w:tcPr>
                <w:p>
                  <w:pPr>
                    <w:jc w:val="both"/>
                  </w:pPr>
                  <w:r>
                    <w:rPr>
                      <w:sz w:val="21"/>
                    </w:rPr>
                    <w:t>5</w:t>
                  </w:r>
                </w:p>
              </w:tc>
              <w:tc>
                <w:tcPr>
                  <w:tcW w:type="dxa" w:w="826"/>
                  <w:tcBorders>
                    <w:top w:val="none" w:color="000000" w:sz="4"/>
                    <w:left w:val="none" w:color="000000" w:sz="4"/>
                    <w:bottom w:val="single" w:color="000000" w:sz="4"/>
                    <w:right w:val="single" w:color="000000" w:sz="4"/>
                  </w:tcBorders>
                </w:tcPr>
                <w:p>
                  <w:pPr>
                    <w:jc w:val="both"/>
                  </w:pPr>
                  <w:r>
                    <w:rPr>
                      <w:sz w:val="21"/>
                    </w:rPr>
                    <w:t>电脑设备</w:t>
                  </w:r>
                </w:p>
              </w:tc>
              <w:tc>
                <w:tcPr>
                  <w:tcW w:type="dxa" w:w="1486"/>
                  <w:tcBorders>
                    <w:top w:val="none" w:color="000000" w:sz="4"/>
                    <w:left w:val="none" w:color="000000" w:sz="4"/>
                    <w:bottom w:val="single" w:color="000000" w:sz="4"/>
                    <w:right w:val="single" w:color="000000" w:sz="4"/>
                  </w:tcBorders>
                </w:tcPr>
                <w:p>
                  <w:pPr>
                    <w:jc w:val="both"/>
                  </w:pPr>
                  <w:r>
                    <w:rPr>
                      <w:sz w:val="21"/>
                    </w:rPr>
                    <w:t>台式机</w:t>
                  </w:r>
                </w:p>
              </w:tc>
              <w:tc>
                <w:tcPr>
                  <w:tcW w:type="dxa" w:w="531"/>
                  <w:tcBorders>
                    <w:top w:val="none" w:color="000000" w:sz="4"/>
                    <w:left w:val="none" w:color="000000" w:sz="4"/>
                    <w:bottom w:val="single" w:color="000000" w:sz="4"/>
                    <w:right w:val="single" w:color="000000" w:sz="4"/>
                  </w:tcBorders>
                </w:tcPr>
                <w:p>
                  <w:pPr>
                    <w:jc w:val="both"/>
                  </w:pPr>
                  <w:r>
                    <w:rPr>
                      <w:sz w:val="21"/>
                    </w:rPr>
                    <w:t>553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6</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视频会议设备</w:t>
                  </w:r>
                </w:p>
              </w:tc>
              <w:tc>
                <w:tcPr>
                  <w:tcW w:type="dxa" w:w="1486"/>
                  <w:tcBorders>
                    <w:top w:val="none" w:color="000000" w:sz="4"/>
                    <w:left w:val="none" w:color="000000" w:sz="4"/>
                    <w:bottom w:val="single" w:color="000000" w:sz="4"/>
                    <w:right w:val="single" w:color="000000" w:sz="4"/>
                  </w:tcBorders>
                </w:tcPr>
                <w:p>
                  <w:pPr>
                    <w:jc w:val="both"/>
                  </w:pPr>
                  <w:r>
                    <w:rPr>
                      <w:sz w:val="21"/>
                    </w:rPr>
                    <w:t>录播服务器</w:t>
                  </w:r>
                </w:p>
              </w:tc>
              <w:tc>
                <w:tcPr>
                  <w:tcW w:type="dxa" w:w="53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B5</w:t>
                  </w:r>
                  <w:r>
                    <w:rPr>
                      <w:sz w:val="21"/>
                    </w:rPr>
                    <w:t>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多点控制单元MCU</w:t>
                  </w:r>
                </w:p>
              </w:tc>
              <w:tc>
                <w:tcPr>
                  <w:tcW w:type="dxa" w:w="53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B5</w:t>
                  </w:r>
                  <w:r>
                    <w:rPr>
                      <w:sz w:val="21"/>
                    </w:rPr>
                    <w:t>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高清视频会议终端</w:t>
                  </w:r>
                </w:p>
              </w:tc>
              <w:tc>
                <w:tcPr>
                  <w:tcW w:type="dxa" w:w="531"/>
                  <w:tcBorders>
                    <w:top w:val="none" w:color="000000" w:sz="4"/>
                    <w:left w:val="none" w:color="000000" w:sz="4"/>
                    <w:bottom w:val="single" w:color="000000" w:sz="4"/>
                    <w:right w:val="single" w:color="000000" w:sz="4"/>
                  </w:tcBorders>
                </w:tcPr>
                <w:p>
                  <w:pPr>
                    <w:jc w:val="both"/>
                  </w:pPr>
                  <w:r>
                    <w:rPr>
                      <w:sz w:val="21"/>
                    </w:rPr>
                    <w:t>16</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高清视频会议摄像头</w:t>
                  </w:r>
                </w:p>
              </w:tc>
              <w:tc>
                <w:tcPr>
                  <w:tcW w:type="dxa" w:w="531"/>
                  <w:tcBorders>
                    <w:top w:val="none" w:color="000000" w:sz="4"/>
                    <w:left w:val="none" w:color="000000" w:sz="4"/>
                    <w:bottom w:val="single" w:color="000000" w:sz="4"/>
                    <w:right w:val="single" w:color="000000" w:sz="4"/>
                  </w:tcBorders>
                </w:tcPr>
                <w:p>
                  <w:pPr>
                    <w:jc w:val="both"/>
                  </w:pPr>
                  <w:r>
                    <w:rPr>
                      <w:sz w:val="21"/>
                    </w:rPr>
                    <w:t>16</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7</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语音识别系统</w:t>
                  </w:r>
                </w:p>
              </w:tc>
              <w:tc>
                <w:tcPr>
                  <w:tcW w:type="dxa" w:w="1486"/>
                  <w:tcBorders>
                    <w:top w:val="none" w:color="000000" w:sz="4"/>
                    <w:left w:val="none" w:color="000000" w:sz="4"/>
                    <w:bottom w:val="single" w:color="000000" w:sz="4"/>
                    <w:right w:val="single" w:color="000000" w:sz="4"/>
                  </w:tcBorders>
                </w:tcPr>
                <w:p>
                  <w:pPr>
                    <w:jc w:val="both"/>
                  </w:pPr>
                  <w:r>
                    <w:rPr>
                      <w:sz w:val="21"/>
                    </w:rPr>
                    <w:t>讯飞智能媒体主机</w:t>
                  </w:r>
                </w:p>
              </w:tc>
              <w:tc>
                <w:tcPr>
                  <w:tcW w:type="dxa" w:w="531"/>
                  <w:tcBorders>
                    <w:top w:val="none" w:color="000000" w:sz="4"/>
                    <w:left w:val="none" w:color="000000" w:sz="4"/>
                    <w:bottom w:val="single" w:color="000000" w:sz="4"/>
                    <w:right w:val="single" w:color="000000" w:sz="4"/>
                  </w:tcBorders>
                </w:tcPr>
                <w:p>
                  <w:pPr>
                    <w:jc w:val="both"/>
                  </w:pPr>
                  <w:r>
                    <w:rPr>
                      <w:sz w:val="21"/>
                    </w:rPr>
                    <w:t>23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4</w:t>
                  </w:r>
                  <w:r>
                    <w:rPr>
                      <w:sz w:val="21"/>
                    </w:rPr>
                    <w:t>、10、11、16、19、22、23审判庭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运算服务器</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机房B8</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应用服务器</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机房B9</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签名版</w:t>
                  </w:r>
                </w:p>
              </w:tc>
              <w:tc>
                <w:tcPr>
                  <w:tcW w:type="dxa" w:w="531"/>
                  <w:tcBorders>
                    <w:top w:val="none" w:color="000000" w:sz="4"/>
                    <w:left w:val="none" w:color="000000" w:sz="4"/>
                    <w:bottom w:val="single" w:color="000000" w:sz="4"/>
                    <w:right w:val="single" w:color="000000" w:sz="4"/>
                  </w:tcBorders>
                </w:tcPr>
                <w:p>
                  <w:pPr>
                    <w:jc w:val="both"/>
                  </w:pPr>
                  <w:r>
                    <w:rPr>
                      <w:sz w:val="21"/>
                    </w:rPr>
                    <w:t>23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8</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视频直播系统</w:t>
                  </w:r>
                </w:p>
              </w:tc>
              <w:tc>
                <w:tcPr>
                  <w:tcW w:type="dxa" w:w="1486"/>
                  <w:tcBorders>
                    <w:top w:val="none" w:color="000000" w:sz="4"/>
                    <w:left w:val="none" w:color="000000" w:sz="4"/>
                    <w:bottom w:val="single" w:color="000000" w:sz="4"/>
                    <w:right w:val="single" w:color="000000" w:sz="4"/>
                  </w:tcBorders>
                </w:tcPr>
                <w:p>
                  <w:pPr>
                    <w:jc w:val="both"/>
                  </w:pPr>
                  <w:r>
                    <w:rPr>
                      <w:sz w:val="21"/>
                    </w:rPr>
                    <w:t>视频连网平台</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机房C11机柜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接入网关</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机房C11机柜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视频直播解码器</w:t>
                  </w:r>
                </w:p>
              </w:tc>
              <w:tc>
                <w:tcPr>
                  <w:tcW w:type="dxa" w:w="531"/>
                  <w:tcBorders>
                    <w:top w:val="none" w:color="000000" w:sz="4"/>
                    <w:left w:val="none" w:color="000000" w:sz="4"/>
                    <w:bottom w:val="single" w:color="000000" w:sz="4"/>
                    <w:right w:val="single" w:color="000000" w:sz="4"/>
                  </w:tcBorders>
                </w:tcPr>
                <w:p>
                  <w:pPr>
                    <w:jc w:val="both"/>
                  </w:pPr>
                  <w:r>
                    <w:rPr>
                      <w:sz w:val="21"/>
                    </w:rPr>
                    <w:t>52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机房C9、C10机柜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直播编码器</w:t>
                  </w:r>
                </w:p>
              </w:tc>
              <w:tc>
                <w:tcPr>
                  <w:tcW w:type="dxa" w:w="531"/>
                  <w:tcBorders>
                    <w:top w:val="none" w:color="000000" w:sz="4"/>
                    <w:left w:val="none" w:color="000000" w:sz="4"/>
                    <w:bottom w:val="single" w:color="000000" w:sz="4"/>
                    <w:right w:val="single" w:color="000000" w:sz="4"/>
                  </w:tcBorders>
                </w:tcPr>
                <w:p>
                  <w:pPr>
                    <w:jc w:val="both"/>
                  </w:pPr>
                  <w:r>
                    <w:rPr>
                      <w:sz w:val="21"/>
                    </w:rPr>
                    <w:t>30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人民法庭审判庭</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9</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执行指挥中心系统</w:t>
                  </w:r>
                </w:p>
              </w:tc>
              <w:tc>
                <w:tcPr>
                  <w:tcW w:type="dxa" w:w="1486"/>
                  <w:tcBorders>
                    <w:top w:val="none" w:color="000000" w:sz="4"/>
                    <w:left w:val="none" w:color="000000" w:sz="4"/>
                    <w:bottom w:val="single" w:color="000000" w:sz="4"/>
                    <w:right w:val="single" w:color="000000" w:sz="4"/>
                  </w:tcBorders>
                </w:tcPr>
                <w:p>
                  <w:pPr>
                    <w:jc w:val="both"/>
                  </w:pPr>
                  <w:r>
                    <w:rPr>
                      <w:sz w:val="21"/>
                    </w:rPr>
                    <w:t>集控指挥平台</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机房B3机柜</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显示系统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执行指挥中心会议室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中控系统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执行指挥中心会议室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智能会议系统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执行指挥中心会议室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音频扩声系统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执行指挥中心会议室</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10</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诉讼服务中心信息化系统</w:t>
                  </w:r>
                </w:p>
              </w:tc>
              <w:tc>
                <w:tcPr>
                  <w:tcW w:type="dxa" w:w="1486"/>
                  <w:tcBorders>
                    <w:top w:val="none" w:color="000000" w:sz="4"/>
                    <w:left w:val="none" w:color="000000" w:sz="4"/>
                    <w:bottom w:val="single" w:color="000000" w:sz="4"/>
                    <w:right w:val="single" w:color="000000" w:sz="4"/>
                  </w:tcBorders>
                </w:tcPr>
                <w:p>
                  <w:pPr>
                    <w:jc w:val="both"/>
                  </w:pPr>
                  <w:r>
                    <w:rPr>
                      <w:sz w:val="21"/>
                    </w:rPr>
                    <w:t>排队叫号系统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综合信息发布系统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文印一体机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自助导航机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投影机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音频功放设备</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诉讼调解一体机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网络安全设备</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自助立案一体机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11</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86"/>
                  <w:tcBorders>
                    <w:top w:val="none" w:color="000000" w:sz="4"/>
                    <w:left w:val="none" w:color="000000" w:sz="4"/>
                    <w:bottom w:val="single" w:color="000000" w:sz="4"/>
                    <w:right w:val="single" w:color="000000" w:sz="4"/>
                  </w:tcBorders>
                </w:tcPr>
                <w:p>
                  <w:pPr>
                    <w:jc w:val="both"/>
                  </w:pPr>
                  <w:r>
                    <w:rPr>
                      <w:sz w:val="21"/>
                    </w:rPr>
                    <w:t>数字会议系统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音响系统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多媒体中央控制系统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高清矩阵切换系统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投影机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无纸化会议系统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10</w:t>
                  </w:r>
                  <w:r>
                    <w:rPr>
                      <w:sz w:val="21"/>
                    </w:rPr>
                    <w:t>楼会议室设备</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1011</w:t>
                  </w:r>
                  <w:r>
                    <w:rPr>
                      <w:sz w:val="21"/>
                    </w:rPr>
                    <w:t>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404</w:t>
                  </w:r>
                  <w:r>
                    <w:rPr>
                      <w:sz w:val="21"/>
                    </w:rPr>
                    <w:t>会议室设备</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404</w:t>
                  </w:r>
                  <w:r>
                    <w:rPr>
                      <w:sz w:val="21"/>
                    </w:rPr>
                    <w:t>室</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12</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大法庭信息化系统</w:t>
                  </w:r>
                </w:p>
              </w:tc>
              <w:tc>
                <w:tcPr>
                  <w:tcW w:type="dxa" w:w="1486"/>
                  <w:tcBorders>
                    <w:top w:val="none" w:color="000000" w:sz="4"/>
                    <w:left w:val="none" w:color="000000" w:sz="4"/>
                    <w:bottom w:val="single" w:color="000000" w:sz="4"/>
                    <w:right w:val="single" w:color="000000" w:sz="4"/>
                  </w:tcBorders>
                </w:tcPr>
                <w:p>
                  <w:pPr>
                    <w:jc w:val="both"/>
                  </w:pPr>
                  <w:r>
                    <w:rPr>
                      <w:sz w:val="21"/>
                    </w:rPr>
                    <w:t>音响扩声系统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第一审判庭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舞台灯光系统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第一审判庭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数字法庭系统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第一审判庭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高清投影系统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第一审判庭</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LED</w:t>
                  </w:r>
                  <w:r>
                    <w:rPr>
                      <w:sz w:val="21"/>
                    </w:rPr>
                    <w:t>显示系统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第一审判庭</w:t>
                  </w:r>
                </w:p>
              </w:tc>
            </w:tr>
            <w:tr>
              <w:tc>
                <w:tcPr>
                  <w:tcW w:type="dxa" w:w="462"/>
                  <w:tcBorders>
                    <w:top w:val="none" w:color="000000" w:sz="4"/>
                    <w:left w:val="single" w:color="000000" w:sz="4"/>
                    <w:bottom w:val="single" w:color="000000" w:sz="4"/>
                    <w:right w:val="single" w:color="000000" w:sz="4"/>
                  </w:tcBorders>
                </w:tcPr>
                <w:p>
                  <w:pPr>
                    <w:jc w:val="both"/>
                  </w:pPr>
                  <w:r>
                    <w:rPr>
                      <w:sz w:val="21"/>
                    </w:rPr>
                    <w:t>13</w:t>
                  </w:r>
                </w:p>
              </w:tc>
              <w:tc>
                <w:tcPr>
                  <w:tcW w:type="dxa" w:w="826"/>
                  <w:tcBorders>
                    <w:top w:val="none" w:color="000000" w:sz="4"/>
                    <w:left w:val="none" w:color="000000" w:sz="4"/>
                    <w:bottom w:val="single" w:color="000000" w:sz="4"/>
                    <w:right w:val="single" w:color="000000" w:sz="4"/>
                  </w:tcBorders>
                </w:tcPr>
                <w:p>
                  <w:pPr>
                    <w:jc w:val="both"/>
                  </w:pPr>
                  <w:r>
                    <w:rPr>
                      <w:sz w:val="21"/>
                    </w:rPr>
                    <w:t>门禁系统</w:t>
                  </w:r>
                </w:p>
              </w:tc>
              <w:tc>
                <w:tcPr>
                  <w:tcW w:type="dxa" w:w="1486"/>
                  <w:tcBorders>
                    <w:top w:val="none" w:color="000000" w:sz="4"/>
                    <w:left w:val="none" w:color="000000" w:sz="4"/>
                    <w:bottom w:val="single" w:color="000000" w:sz="4"/>
                    <w:right w:val="single" w:color="000000" w:sz="4"/>
                  </w:tcBorders>
                </w:tcPr>
                <w:p>
                  <w:pPr>
                    <w:jc w:val="both"/>
                  </w:pPr>
                  <w:r>
                    <w:rPr>
                      <w:sz w:val="21"/>
                    </w:rPr>
                    <w:t>门禁系统</w:t>
                  </w:r>
                </w:p>
              </w:tc>
              <w:tc>
                <w:tcPr>
                  <w:tcW w:type="dxa" w:w="531"/>
                  <w:tcBorders>
                    <w:top w:val="none" w:color="000000" w:sz="4"/>
                    <w:left w:val="none" w:color="000000" w:sz="4"/>
                    <w:bottom w:val="single" w:color="000000" w:sz="4"/>
                    <w:right w:val="single" w:color="000000" w:sz="4"/>
                  </w:tcBorders>
                </w:tcPr>
                <w:p>
                  <w:pPr>
                    <w:jc w:val="both"/>
                  </w:pPr>
                  <w:r>
                    <w:rPr>
                      <w:sz w:val="21"/>
                    </w:rPr>
                    <w:t>122</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大院</w:t>
                  </w:r>
                </w:p>
              </w:tc>
            </w:tr>
            <w:tr>
              <w:tc>
                <w:tcPr>
                  <w:tcW w:type="dxa" w:w="462"/>
                  <w:tcBorders>
                    <w:top w:val="none" w:color="000000" w:sz="4"/>
                    <w:left w:val="single" w:color="000000" w:sz="4"/>
                    <w:bottom w:val="single" w:color="000000" w:sz="4"/>
                    <w:right w:val="single" w:color="000000" w:sz="4"/>
                  </w:tcBorders>
                </w:tcPr>
                <w:p>
                  <w:pPr>
                    <w:jc w:val="both"/>
                  </w:pPr>
                  <w:r>
                    <w:rPr>
                      <w:sz w:val="21"/>
                    </w:rPr>
                    <w:t>14</w:t>
                  </w:r>
                </w:p>
              </w:tc>
              <w:tc>
                <w:tcPr>
                  <w:tcW w:type="dxa" w:w="826"/>
                  <w:tcBorders>
                    <w:top w:val="none" w:color="000000" w:sz="4"/>
                    <w:left w:val="none" w:color="000000" w:sz="4"/>
                    <w:bottom w:val="single" w:color="000000" w:sz="4"/>
                    <w:right w:val="single" w:color="000000" w:sz="4"/>
                  </w:tcBorders>
                </w:tcPr>
                <w:p>
                  <w:pPr>
                    <w:jc w:val="both"/>
                  </w:pPr>
                  <w:r>
                    <w:rPr>
                      <w:sz w:val="21"/>
                    </w:rPr>
                    <w:t>云柜</w:t>
                  </w:r>
                </w:p>
              </w:tc>
              <w:tc>
                <w:tcPr>
                  <w:tcW w:type="dxa" w:w="1486"/>
                  <w:tcBorders>
                    <w:top w:val="none" w:color="000000" w:sz="4"/>
                    <w:left w:val="none" w:color="000000" w:sz="4"/>
                    <w:bottom w:val="single" w:color="000000" w:sz="4"/>
                    <w:right w:val="single" w:color="000000" w:sz="4"/>
                  </w:tcBorders>
                </w:tcPr>
                <w:p>
                  <w:pPr>
                    <w:jc w:val="both"/>
                  </w:pPr>
                </w:p>
              </w:tc>
              <w:tc>
                <w:tcPr>
                  <w:tcW w:type="dxa" w:w="53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立案大厅</w:t>
                  </w:r>
                </w:p>
              </w:tc>
            </w:tr>
            <w:tr>
              <w:tc>
                <w:tcPr>
                  <w:tcW w:type="dxa" w:w="462"/>
                  <w:vMerge w:val="restart"/>
                  <w:tcBorders>
                    <w:top w:val="none" w:color="000000" w:sz="4"/>
                    <w:left w:val="single" w:color="000000" w:sz="4"/>
                    <w:bottom w:val="single" w:color="000000" w:sz="4"/>
                    <w:right w:val="single" w:color="000000" w:sz="4"/>
                  </w:tcBorders>
                </w:tcPr>
                <w:p>
                  <w:pPr>
                    <w:jc w:val="both"/>
                  </w:pPr>
                  <w:r>
                    <w:rPr>
                      <w:sz w:val="21"/>
                    </w:rPr>
                    <w:t>15</w:t>
                  </w:r>
                </w:p>
              </w:tc>
              <w:tc>
                <w:tcPr>
                  <w:tcW w:type="dxa" w:w="826"/>
                  <w:vMerge w:val="restart"/>
                  <w:tcBorders>
                    <w:top w:val="none" w:color="000000" w:sz="4"/>
                    <w:left w:val="none" w:color="000000" w:sz="4"/>
                    <w:bottom w:val="single" w:color="000000" w:sz="4"/>
                    <w:right w:val="single" w:color="000000" w:sz="4"/>
                  </w:tcBorders>
                </w:tcPr>
                <w:p>
                  <w:pPr>
                    <w:jc w:val="both"/>
                  </w:pPr>
                  <w:r>
                    <w:rPr>
                      <w:sz w:val="21"/>
                    </w:rPr>
                    <w:t>访客系统</w:t>
                  </w:r>
                </w:p>
              </w:tc>
              <w:tc>
                <w:tcPr>
                  <w:tcW w:type="dxa" w:w="1486"/>
                  <w:tcBorders>
                    <w:top w:val="none" w:color="000000" w:sz="4"/>
                    <w:left w:val="none" w:color="000000" w:sz="4"/>
                    <w:bottom w:val="single" w:color="000000" w:sz="4"/>
                    <w:right w:val="single" w:color="000000" w:sz="4"/>
                  </w:tcBorders>
                </w:tcPr>
                <w:p>
                  <w:pPr>
                    <w:jc w:val="both"/>
                  </w:pPr>
                  <w:r>
                    <w:rPr>
                      <w:sz w:val="21"/>
                    </w:rPr>
                    <w:t>访客机</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号岗安检通道</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人行通道闸</w:t>
                  </w:r>
                </w:p>
              </w:tc>
              <w:tc>
                <w:tcPr>
                  <w:tcW w:type="dxa" w:w="53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号岗安检通道,1号岗外</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车辆道闸</w:t>
                  </w:r>
                </w:p>
              </w:tc>
              <w:tc>
                <w:tcPr>
                  <w:tcW w:type="dxa" w:w="531"/>
                  <w:tcBorders>
                    <w:top w:val="none" w:color="000000" w:sz="4"/>
                    <w:left w:val="none" w:color="000000" w:sz="4"/>
                    <w:bottom w:val="single" w:color="000000" w:sz="4"/>
                    <w:right w:val="single" w:color="000000" w:sz="4"/>
                  </w:tcBorders>
                </w:tcPr>
                <w:p>
                  <w:pPr>
                    <w:jc w:val="both"/>
                  </w:pPr>
                  <w:r>
                    <w:rPr>
                      <w:sz w:val="21"/>
                    </w:rPr>
                    <w:t>3</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1</w:t>
                  </w:r>
                  <w:r>
                    <w:rPr>
                      <w:sz w:val="21"/>
                    </w:rPr>
                    <w:t>号岗，2号岗，地下停车场</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梯控系统</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监控室</w:t>
                  </w:r>
                </w:p>
              </w:tc>
            </w:tr>
            <w:tr>
              <w:tc>
                <w:tcPr>
                  <w:tcW w:type="dxa" w:w="462"/>
                  <w:vMerge/>
                  <w:tcBorders>
                    <w:top w:val="none" w:color="000000" w:sz="4"/>
                    <w:left w:val="single" w:color="000000" w:sz="4"/>
                    <w:bottom w:val="single" w:color="000000" w:sz="4"/>
                    <w:right w:val="single" w:color="000000" w:sz="4"/>
                  </w:tcBorders>
                </w:tcPr>
                <w:p/>
              </w:tc>
              <w:tc>
                <w:tcPr>
                  <w:tcW w:type="dxa" w:w="826"/>
                  <w:vMerge/>
                  <w:tcBorders>
                    <w:top w:val="none" w:color="000000" w:sz="4"/>
                    <w:left w:val="none" w:color="000000" w:sz="4"/>
                    <w:bottom w:val="single" w:color="000000" w:sz="4"/>
                    <w:right w:val="single" w:color="000000" w:sz="4"/>
                  </w:tcBorders>
                </w:tcPr>
                <w:p/>
              </w:tc>
              <w:tc>
                <w:tcPr>
                  <w:tcW w:type="dxa" w:w="1486"/>
                  <w:tcBorders>
                    <w:top w:val="none" w:color="000000" w:sz="4"/>
                    <w:left w:val="none" w:color="000000" w:sz="4"/>
                    <w:bottom w:val="single" w:color="000000" w:sz="4"/>
                    <w:right w:val="single" w:color="000000" w:sz="4"/>
                  </w:tcBorders>
                </w:tcPr>
                <w:p>
                  <w:pPr>
                    <w:jc w:val="both"/>
                  </w:pPr>
                  <w:r>
                    <w:rPr>
                      <w:sz w:val="21"/>
                    </w:rPr>
                    <w:t>管理中心</w:t>
                  </w: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40"/>
                  <w:tcBorders>
                    <w:top w:val="none" w:color="000000" w:sz="4"/>
                    <w:left w:val="none" w:color="000000" w:sz="4"/>
                    <w:bottom w:val="single" w:color="000000" w:sz="4"/>
                    <w:right w:val="single" w:color="000000" w:sz="4"/>
                  </w:tcBorders>
                </w:tcPr>
                <w:p>
                  <w:pPr>
                    <w:jc w:val="both"/>
                  </w:pPr>
                  <w:r>
                    <w:rPr>
                      <w:sz w:val="21"/>
                    </w:rPr>
                    <w:t>监控室</w:t>
                  </w:r>
                </w:p>
              </w:tc>
            </w:tr>
            <w:tr>
              <w:tc>
                <w:tcPr>
                  <w:tcW w:type="dxa" w:w="462"/>
                  <w:tcBorders>
                    <w:top w:val="none" w:color="000000" w:sz="4"/>
                    <w:left w:val="single" w:color="000000" w:sz="4"/>
                    <w:bottom w:val="single" w:color="000000" w:sz="4"/>
                    <w:right w:val="single" w:color="000000" w:sz="4"/>
                  </w:tcBorders>
                </w:tcPr>
                <w:p>
                  <w:pPr>
                    <w:jc w:val="both"/>
                  </w:pPr>
                  <w:r>
                    <w:rPr>
                      <w:sz w:val="21"/>
                    </w:rPr>
                    <w:t>16</w:t>
                  </w:r>
                </w:p>
              </w:tc>
              <w:tc>
                <w:tcPr>
                  <w:tcW w:type="dxa" w:w="826"/>
                  <w:tcBorders>
                    <w:top w:val="none" w:color="000000" w:sz="4"/>
                    <w:left w:val="none" w:color="000000" w:sz="4"/>
                    <w:bottom w:val="single" w:color="000000" w:sz="4"/>
                    <w:right w:val="single" w:color="000000" w:sz="4"/>
                  </w:tcBorders>
                </w:tcPr>
                <w:p>
                  <w:pPr>
                    <w:jc w:val="both"/>
                  </w:pPr>
                  <w:r>
                    <w:rPr>
                      <w:sz w:val="21"/>
                    </w:rPr>
                    <w:t>广告机</w:t>
                  </w:r>
                </w:p>
              </w:tc>
              <w:tc>
                <w:tcPr>
                  <w:tcW w:type="dxa" w:w="1486"/>
                  <w:tcBorders>
                    <w:top w:val="none" w:color="000000" w:sz="4"/>
                    <w:left w:val="none" w:color="000000" w:sz="4"/>
                    <w:bottom w:val="single" w:color="000000" w:sz="4"/>
                    <w:right w:val="single" w:color="000000" w:sz="4"/>
                  </w:tcBorders>
                </w:tcPr>
                <w:p>
                  <w:pPr>
                    <w:jc w:val="both"/>
                  </w:pPr>
                  <w:r>
                    <w:rPr>
                      <w:sz w:val="21"/>
                    </w:rPr>
                    <w:t>广告机，一体机</w:t>
                  </w:r>
                </w:p>
              </w:tc>
              <w:tc>
                <w:tcPr>
                  <w:tcW w:type="dxa" w:w="531"/>
                  <w:tcBorders>
                    <w:top w:val="none" w:color="000000" w:sz="4"/>
                    <w:left w:val="none" w:color="000000" w:sz="4"/>
                    <w:bottom w:val="single" w:color="000000" w:sz="4"/>
                    <w:right w:val="single" w:color="000000" w:sz="4"/>
                  </w:tcBorders>
                </w:tcPr>
                <w:p>
                  <w:pPr>
                    <w:jc w:val="both"/>
                  </w:pPr>
                  <w:r>
                    <w:rPr>
                      <w:sz w:val="21"/>
                    </w:rPr>
                    <w:t>4</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40"/>
                  <w:tcBorders>
                    <w:top w:val="none" w:color="000000" w:sz="4"/>
                    <w:left w:val="none" w:color="000000" w:sz="4"/>
                    <w:bottom w:val="single" w:color="000000" w:sz="4"/>
                    <w:right w:val="single" w:color="000000" w:sz="4"/>
                  </w:tcBorders>
                </w:tcPr>
                <w:p>
                  <w:pPr>
                    <w:jc w:val="both"/>
                  </w:pPr>
                  <w:r>
                    <w:rPr>
                      <w:sz w:val="21"/>
                    </w:rPr>
                    <w:t>4</w:t>
                  </w:r>
                  <w:r>
                    <w:rPr>
                      <w:sz w:val="21"/>
                    </w:rPr>
                    <w:t>楼图书馆</w:t>
                  </w:r>
                </w:p>
              </w:tc>
            </w:tr>
            <w:tr>
              <w:tc>
                <w:tcPr>
                  <w:tcW w:type="dxa" w:w="462"/>
                  <w:tcBorders>
                    <w:top w:val="none" w:color="000000" w:sz="4"/>
                    <w:left w:val="single" w:color="000000" w:sz="4"/>
                    <w:bottom w:val="single" w:color="000000" w:sz="4"/>
                    <w:right w:val="single" w:color="000000" w:sz="4"/>
                  </w:tcBorders>
                </w:tcPr>
                <w:p>
                  <w:pPr>
                    <w:jc w:val="both"/>
                  </w:pPr>
                  <w:r>
                    <w:rPr>
                      <w:sz w:val="21"/>
                    </w:rPr>
                    <w:t>17</w:t>
                  </w:r>
                </w:p>
              </w:tc>
              <w:tc>
                <w:tcPr>
                  <w:tcW w:type="dxa" w:w="826"/>
                  <w:tcBorders>
                    <w:top w:val="none" w:color="000000" w:sz="4"/>
                    <w:left w:val="none" w:color="000000" w:sz="4"/>
                    <w:bottom w:val="single" w:color="000000" w:sz="4"/>
                    <w:right w:val="single" w:color="000000" w:sz="4"/>
                  </w:tcBorders>
                </w:tcPr>
                <w:p>
                  <w:pPr>
                    <w:jc w:val="both"/>
                  </w:pPr>
                  <w:r>
                    <w:rPr>
                      <w:sz w:val="21"/>
                    </w:rPr>
                    <w:t>楼层网络设备</w:t>
                  </w:r>
                </w:p>
              </w:tc>
              <w:tc>
                <w:tcPr>
                  <w:tcW w:type="dxa" w:w="1486"/>
                  <w:tcBorders>
                    <w:top w:val="none" w:color="000000" w:sz="4"/>
                    <w:left w:val="none" w:color="000000" w:sz="4"/>
                    <w:bottom w:val="single" w:color="000000" w:sz="4"/>
                    <w:right w:val="single" w:color="000000" w:sz="4"/>
                  </w:tcBorders>
                </w:tcPr>
                <w:p>
                  <w:pPr>
                    <w:jc w:val="both"/>
                  </w:pPr>
                </w:p>
              </w:tc>
              <w:tc>
                <w:tcPr>
                  <w:tcW w:type="dxa" w:w="53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项</w:t>
                  </w:r>
                </w:p>
              </w:tc>
              <w:tc>
                <w:tcPr>
                  <w:tcW w:type="dxa" w:w="1840"/>
                  <w:tcBorders>
                    <w:top w:val="none" w:color="000000" w:sz="4"/>
                    <w:left w:val="none" w:color="000000" w:sz="4"/>
                    <w:bottom w:val="single" w:color="000000" w:sz="4"/>
                    <w:right w:val="single" w:color="000000" w:sz="4"/>
                  </w:tcBorders>
                </w:tcPr>
                <w:p>
                  <w:pPr>
                    <w:jc w:val="both"/>
                  </w:pPr>
                </w:p>
              </w:tc>
            </w:tr>
          </w:tbl>
          <w:p>
            <w:pPr>
              <w:jc w:val="both"/>
            </w:pPr>
            <w:r>
              <w:rPr>
                <w:b/>
                <w:sz w:val="21"/>
              </w:rPr>
              <w:t>（二）石龙法庭</w:t>
            </w:r>
          </w:p>
          <w:tbl>
            <w:tblPr>
              <w:tblBorders>
                <w:top w:val="none" w:color="000000" w:sz="4"/>
                <w:left w:val="none" w:color="000000" w:sz="4"/>
                <w:bottom w:val="none" w:color="000000" w:sz="4"/>
                <w:right w:val="none" w:color="000000" w:sz="4"/>
                <w:insideH w:val="none"/>
                <w:insideV w:val="none"/>
              </w:tblBorders>
            </w:tblPr>
            <w:tblGrid>
              <w:gridCol w:w="444"/>
              <w:gridCol w:w="838"/>
              <w:gridCol w:w="1488"/>
              <w:gridCol w:w="542"/>
              <w:gridCol w:w="453"/>
              <w:gridCol w:w="1833"/>
            </w:tblGrid>
            <w:tr>
              <w:tc>
                <w:tcPr>
                  <w:tcW w:type="dxa" w:w="444"/>
                  <w:tcBorders>
                    <w:top w:val="single" w:color="000000" w:sz="4"/>
                    <w:left w:val="single" w:color="000000" w:sz="4"/>
                    <w:bottom w:val="single" w:color="000000" w:sz="4"/>
                    <w:right w:val="single" w:color="000000" w:sz="4"/>
                  </w:tcBorders>
                </w:tcPr>
                <w:p>
                  <w:pPr>
                    <w:jc w:val="both"/>
                  </w:pPr>
                  <w:r>
                    <w:rPr>
                      <w:sz w:val="21"/>
                    </w:rPr>
                    <w:t>序号</w:t>
                  </w:r>
                </w:p>
              </w:tc>
              <w:tc>
                <w:tcPr>
                  <w:tcW w:type="dxa" w:w="838"/>
                  <w:tcBorders>
                    <w:top w:val="single" w:color="000000" w:sz="4"/>
                    <w:left w:val="none" w:color="000000" w:sz="4"/>
                    <w:bottom w:val="single" w:color="000000" w:sz="4"/>
                    <w:right w:val="single" w:color="000000" w:sz="4"/>
                  </w:tcBorders>
                </w:tcPr>
                <w:p>
                  <w:pPr>
                    <w:jc w:val="both"/>
                  </w:pPr>
                  <w:r>
                    <w:rPr>
                      <w:sz w:val="21"/>
                    </w:rPr>
                    <w:t>系统类型</w:t>
                  </w:r>
                </w:p>
              </w:tc>
              <w:tc>
                <w:tcPr>
                  <w:tcW w:type="dxa" w:w="1488"/>
                  <w:tcBorders>
                    <w:top w:val="single" w:color="000000" w:sz="4"/>
                    <w:left w:val="none" w:color="000000" w:sz="4"/>
                    <w:bottom w:val="single" w:color="000000" w:sz="4"/>
                    <w:right w:val="single" w:color="000000" w:sz="4"/>
                  </w:tcBorders>
                </w:tcPr>
                <w:p>
                  <w:pPr>
                    <w:jc w:val="both"/>
                  </w:pPr>
                  <w:r>
                    <w:rPr>
                      <w:sz w:val="21"/>
                    </w:rPr>
                    <w:t>设备名称</w:t>
                  </w:r>
                </w:p>
              </w:tc>
              <w:tc>
                <w:tcPr>
                  <w:tcW w:type="dxa" w:w="542"/>
                  <w:tcBorders>
                    <w:top w:val="single" w:color="000000" w:sz="4"/>
                    <w:left w:val="none" w:color="000000" w:sz="4"/>
                    <w:bottom w:val="single" w:color="000000" w:sz="4"/>
                    <w:right w:val="single" w:color="000000" w:sz="4"/>
                  </w:tcBorders>
                </w:tcPr>
                <w:p>
                  <w:pPr>
                    <w:jc w:val="both"/>
                  </w:pPr>
                  <w:r>
                    <w:rPr>
                      <w:sz w:val="21"/>
                    </w:rPr>
                    <w:t>数量</w:t>
                  </w:r>
                </w:p>
              </w:tc>
              <w:tc>
                <w:tcPr>
                  <w:tcW w:type="dxa" w:w="453"/>
                  <w:tcBorders>
                    <w:top w:val="single" w:color="000000" w:sz="4"/>
                    <w:left w:val="none" w:color="000000" w:sz="4"/>
                    <w:bottom w:val="single" w:color="000000" w:sz="4"/>
                    <w:right w:val="single" w:color="000000" w:sz="4"/>
                  </w:tcBorders>
                </w:tcPr>
                <w:p>
                  <w:pPr>
                    <w:jc w:val="both"/>
                  </w:pPr>
                  <w:r>
                    <w:rPr>
                      <w:sz w:val="21"/>
                    </w:rPr>
                    <w:t>单位</w:t>
                  </w:r>
                </w:p>
              </w:tc>
              <w:tc>
                <w:tcPr>
                  <w:tcW w:type="dxa" w:w="1833"/>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4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838"/>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88"/>
                  <w:tcBorders>
                    <w:top w:val="none" w:color="000000" w:sz="4"/>
                    <w:left w:val="none" w:color="000000" w:sz="4"/>
                    <w:bottom w:val="single" w:color="000000" w:sz="4"/>
                    <w:right w:val="single" w:color="000000" w:sz="4"/>
                  </w:tcBorders>
                </w:tcPr>
                <w:p>
                  <w:pPr>
                    <w:jc w:val="both"/>
                  </w:pPr>
                  <w:r>
                    <w:rPr>
                      <w:sz w:val="21"/>
                    </w:rPr>
                    <w:t>台式机</w:t>
                  </w:r>
                </w:p>
              </w:tc>
              <w:tc>
                <w:tcPr>
                  <w:tcW w:type="dxa" w:w="542"/>
                  <w:tcBorders>
                    <w:top w:val="none" w:color="000000" w:sz="4"/>
                    <w:left w:val="none" w:color="000000" w:sz="4"/>
                    <w:bottom w:val="single" w:color="000000" w:sz="4"/>
                    <w:right w:val="single" w:color="000000" w:sz="4"/>
                  </w:tcBorders>
                </w:tcPr>
                <w:p>
                  <w:pPr>
                    <w:jc w:val="both"/>
                  </w:pPr>
                  <w:r>
                    <w:rPr>
                      <w:sz w:val="21"/>
                    </w:rPr>
                    <w:t>64</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台找不到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笔记本</w:t>
                  </w:r>
                </w:p>
              </w:tc>
              <w:tc>
                <w:tcPr>
                  <w:tcW w:type="dxa" w:w="542"/>
                  <w:tcBorders>
                    <w:top w:val="none" w:color="000000" w:sz="4"/>
                    <w:left w:val="none" w:color="000000" w:sz="4"/>
                    <w:bottom w:val="single" w:color="000000" w:sz="4"/>
                    <w:right w:val="single" w:color="000000" w:sz="4"/>
                  </w:tcBorders>
                </w:tcPr>
                <w:p>
                  <w:pPr>
                    <w:jc w:val="both"/>
                  </w:pPr>
                  <w:r>
                    <w:rPr>
                      <w:sz w:val="21"/>
                    </w:rPr>
                    <w:t>8</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4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838"/>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88"/>
                  <w:tcBorders>
                    <w:top w:val="none" w:color="000000" w:sz="4"/>
                    <w:left w:val="none" w:color="000000" w:sz="4"/>
                    <w:bottom w:val="single" w:color="000000" w:sz="4"/>
                    <w:right w:val="single" w:color="000000" w:sz="4"/>
                  </w:tcBorders>
                </w:tcPr>
                <w:p>
                  <w:pPr>
                    <w:jc w:val="both"/>
                  </w:pPr>
                  <w:r>
                    <w:rPr>
                      <w:sz w:val="21"/>
                    </w:rPr>
                    <w:t>摄像头</w:t>
                  </w:r>
                </w:p>
              </w:tc>
              <w:tc>
                <w:tcPr>
                  <w:tcW w:type="dxa" w:w="542"/>
                  <w:tcBorders>
                    <w:top w:val="none" w:color="000000" w:sz="4"/>
                    <w:left w:val="none" w:color="000000" w:sz="4"/>
                    <w:bottom w:val="single" w:color="000000" w:sz="4"/>
                    <w:right w:val="single" w:color="000000" w:sz="4"/>
                  </w:tcBorders>
                </w:tcPr>
                <w:p>
                  <w:pPr>
                    <w:jc w:val="both"/>
                  </w:pPr>
                  <w:r>
                    <w:rPr>
                      <w:sz w:val="21"/>
                    </w:rPr>
                    <w:t>91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录像机</w:t>
                  </w:r>
                </w:p>
              </w:tc>
              <w:tc>
                <w:tcPr>
                  <w:tcW w:type="dxa" w:w="542"/>
                  <w:tcBorders>
                    <w:top w:val="none" w:color="000000" w:sz="4"/>
                    <w:left w:val="none" w:color="000000" w:sz="4"/>
                    <w:bottom w:val="single" w:color="000000" w:sz="4"/>
                    <w:right w:val="single" w:color="000000" w:sz="4"/>
                  </w:tcBorders>
                </w:tcPr>
                <w:p>
                  <w:pPr>
                    <w:jc w:val="both"/>
                  </w:pPr>
                  <w:r>
                    <w:rPr>
                      <w:sz w:val="21"/>
                    </w:rPr>
                    <w:t>9</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机房内小机柜4台</w:t>
                  </w:r>
                </w:p>
                <w:p>
                  <w:pPr>
                    <w:jc w:val="both"/>
                  </w:pPr>
                  <w:r>
                    <w:rPr>
                      <w:sz w:val="21"/>
                    </w:rPr>
                    <w:t>监控机柜3台</w:t>
                  </w:r>
                </w:p>
                <w:p>
                  <w:pPr>
                    <w:jc w:val="both"/>
                  </w:pPr>
                  <w:r>
                    <w:rPr>
                      <w:sz w:val="21"/>
                    </w:rPr>
                    <w:t>11</w:t>
                  </w:r>
                  <w:r>
                    <w:rPr>
                      <w:sz w:val="21"/>
                    </w:rPr>
                    <w:t>号机柜2台</w:t>
                  </w:r>
                </w:p>
              </w:tc>
            </w:tr>
            <w:tr>
              <w:tc>
                <w:tcPr>
                  <w:tcW w:type="dxa" w:w="44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838"/>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88"/>
                  <w:tcBorders>
                    <w:top w:val="none" w:color="000000" w:sz="4"/>
                    <w:left w:val="none" w:color="000000" w:sz="4"/>
                    <w:bottom w:val="single" w:color="000000" w:sz="4"/>
                    <w:right w:val="single" w:color="000000" w:sz="4"/>
                  </w:tcBorders>
                </w:tcPr>
                <w:p>
                  <w:pPr>
                    <w:jc w:val="both"/>
                  </w:pPr>
                  <w:r>
                    <w:rPr>
                      <w:sz w:val="21"/>
                    </w:rPr>
                    <w:t>庭审主机</w:t>
                  </w:r>
                </w:p>
              </w:tc>
              <w:tc>
                <w:tcPr>
                  <w:tcW w:type="dxa" w:w="542"/>
                  <w:tcBorders>
                    <w:top w:val="none" w:color="000000" w:sz="4"/>
                    <w:left w:val="none" w:color="000000" w:sz="4"/>
                    <w:bottom w:val="single" w:color="000000" w:sz="4"/>
                    <w:right w:val="single" w:color="000000" w:sz="4"/>
                  </w:tcBorders>
                </w:tcPr>
                <w:p>
                  <w:pPr>
                    <w:jc w:val="both"/>
                  </w:pPr>
                  <w:r>
                    <w:rPr>
                      <w:sz w:val="21"/>
                    </w:rPr>
                    <w:t>10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四楼2、3，4审判庭各1台</w:t>
                  </w:r>
                </w:p>
                <w:p>
                  <w:pPr>
                    <w:jc w:val="both"/>
                  </w:pPr>
                  <w:r>
                    <w:rPr>
                      <w:sz w:val="21"/>
                    </w:rPr>
                    <w:t>五楼1、2、3审判庭各1台</w:t>
                  </w:r>
                </w:p>
                <w:p>
                  <w:pPr>
                    <w:jc w:val="both"/>
                  </w:pPr>
                  <w:r>
                    <w:rPr>
                      <w:sz w:val="21"/>
                    </w:rPr>
                    <w:t>六楼1、2、3审判庭各1台</w:t>
                  </w:r>
                </w:p>
                <w:p>
                  <w:pPr>
                    <w:jc w:val="both"/>
                  </w:pPr>
                  <w:r>
                    <w:rPr>
                      <w:sz w:val="21"/>
                    </w:rPr>
                    <w:t>二楼大审判庭1台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功放</w:t>
                  </w:r>
                </w:p>
              </w:tc>
              <w:tc>
                <w:tcPr>
                  <w:tcW w:type="dxa" w:w="542"/>
                  <w:tcBorders>
                    <w:top w:val="none" w:color="000000" w:sz="4"/>
                    <w:left w:val="none" w:color="000000" w:sz="4"/>
                    <w:bottom w:val="single" w:color="000000" w:sz="4"/>
                    <w:right w:val="single" w:color="000000" w:sz="4"/>
                  </w:tcBorders>
                </w:tcPr>
                <w:p>
                  <w:pPr>
                    <w:jc w:val="both"/>
                  </w:pPr>
                  <w:r>
                    <w:rPr>
                      <w:sz w:val="21"/>
                    </w:rPr>
                    <w:t>10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四楼2、3，4审判庭各1台</w:t>
                  </w:r>
                </w:p>
                <w:p>
                  <w:pPr>
                    <w:jc w:val="both"/>
                  </w:pPr>
                  <w:r>
                    <w:rPr>
                      <w:sz w:val="21"/>
                    </w:rPr>
                    <w:t>五楼1、2、3审判庭各1台</w:t>
                  </w:r>
                </w:p>
                <w:p>
                  <w:pPr>
                    <w:jc w:val="both"/>
                  </w:pPr>
                  <w:r>
                    <w:rPr>
                      <w:sz w:val="21"/>
                    </w:rPr>
                    <w:t>六楼1、2、3审判庭各1台</w:t>
                  </w:r>
                </w:p>
                <w:p>
                  <w:pPr>
                    <w:jc w:val="both"/>
                  </w:pPr>
                  <w:r>
                    <w:rPr>
                      <w:sz w:val="21"/>
                    </w:rPr>
                    <w:t>二楼大审判庭1台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显示器</w:t>
                  </w:r>
                </w:p>
              </w:tc>
              <w:tc>
                <w:tcPr>
                  <w:tcW w:type="dxa" w:w="542"/>
                  <w:tcBorders>
                    <w:top w:val="none" w:color="000000" w:sz="4"/>
                    <w:left w:val="none" w:color="000000" w:sz="4"/>
                    <w:bottom w:val="single" w:color="000000" w:sz="4"/>
                    <w:right w:val="single" w:color="000000" w:sz="4"/>
                  </w:tcBorders>
                </w:tcPr>
                <w:p>
                  <w:pPr>
                    <w:jc w:val="both"/>
                  </w:pPr>
                  <w:r>
                    <w:rPr>
                      <w:sz w:val="21"/>
                    </w:rPr>
                    <w:t>60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四楼2、3，4审判庭各6台</w:t>
                  </w:r>
                </w:p>
                <w:p>
                  <w:pPr>
                    <w:jc w:val="both"/>
                  </w:pPr>
                  <w:r>
                    <w:rPr>
                      <w:sz w:val="21"/>
                    </w:rPr>
                    <w:t>五楼1、2、3审判庭各6台</w:t>
                  </w:r>
                </w:p>
                <w:p>
                  <w:pPr>
                    <w:jc w:val="both"/>
                  </w:pPr>
                  <w:r>
                    <w:rPr>
                      <w:sz w:val="21"/>
                    </w:rPr>
                    <w:t>六楼1、2、3审判庭各6台</w:t>
                  </w:r>
                </w:p>
                <w:p>
                  <w:pPr>
                    <w:jc w:val="both"/>
                  </w:pPr>
                  <w:r>
                    <w:rPr>
                      <w:sz w:val="21"/>
                    </w:rPr>
                    <w:t>二楼大审判庭6台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电视机</w:t>
                  </w:r>
                </w:p>
              </w:tc>
              <w:tc>
                <w:tcPr>
                  <w:tcW w:type="dxa" w:w="542"/>
                  <w:tcBorders>
                    <w:top w:val="none" w:color="000000" w:sz="4"/>
                    <w:left w:val="none" w:color="000000" w:sz="4"/>
                    <w:bottom w:val="single" w:color="000000" w:sz="4"/>
                    <w:right w:val="single" w:color="000000" w:sz="4"/>
                  </w:tcBorders>
                </w:tcPr>
                <w:p>
                  <w:pPr>
                    <w:jc w:val="both"/>
                  </w:pPr>
                  <w:r>
                    <w:rPr>
                      <w:sz w:val="21"/>
                    </w:rPr>
                    <w:t>6</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四楼2审判庭各2台</w:t>
                  </w:r>
                </w:p>
                <w:p>
                  <w:pPr>
                    <w:jc w:val="both"/>
                  </w:pPr>
                  <w:r>
                    <w:rPr>
                      <w:sz w:val="21"/>
                    </w:rPr>
                    <w:t>五楼2审判庭各2台</w:t>
                  </w:r>
                </w:p>
                <w:p>
                  <w:pPr>
                    <w:jc w:val="both"/>
                  </w:pPr>
                  <w:r>
                    <w:rPr>
                      <w:sz w:val="21"/>
                    </w:rPr>
                    <w:t>六楼3审判庭各2台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书记员电脑</w:t>
                  </w:r>
                </w:p>
              </w:tc>
              <w:tc>
                <w:tcPr>
                  <w:tcW w:type="dxa" w:w="542"/>
                  <w:tcBorders>
                    <w:top w:val="none" w:color="000000" w:sz="4"/>
                    <w:left w:val="none" w:color="000000" w:sz="4"/>
                    <w:bottom w:val="single" w:color="000000" w:sz="4"/>
                    <w:right w:val="single" w:color="000000" w:sz="4"/>
                  </w:tcBorders>
                </w:tcPr>
                <w:p>
                  <w:pPr>
                    <w:jc w:val="both"/>
                  </w:pPr>
                  <w:r>
                    <w:rPr>
                      <w:sz w:val="21"/>
                    </w:rPr>
                    <w:t>10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四楼2、3，4审判庭各1台</w:t>
                  </w:r>
                </w:p>
                <w:p>
                  <w:pPr>
                    <w:jc w:val="both"/>
                  </w:pPr>
                  <w:r>
                    <w:rPr>
                      <w:sz w:val="21"/>
                    </w:rPr>
                    <w:t>五楼1、2、3审判庭各1台</w:t>
                  </w:r>
                </w:p>
                <w:p>
                  <w:pPr>
                    <w:jc w:val="both"/>
                  </w:pPr>
                  <w:r>
                    <w:rPr>
                      <w:sz w:val="21"/>
                    </w:rPr>
                    <w:t>六楼1、2、3审判庭各1台</w:t>
                  </w:r>
                </w:p>
                <w:p>
                  <w:pPr>
                    <w:jc w:val="both"/>
                  </w:pPr>
                  <w:r>
                    <w:rPr>
                      <w:sz w:val="21"/>
                    </w:rPr>
                    <w:t>二楼大审判庭1台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语音识别主机</w:t>
                  </w:r>
                </w:p>
              </w:tc>
              <w:tc>
                <w:tcPr>
                  <w:tcW w:type="dxa" w:w="542"/>
                  <w:tcBorders>
                    <w:top w:val="none" w:color="000000" w:sz="4"/>
                    <w:left w:val="none" w:color="000000" w:sz="4"/>
                    <w:bottom w:val="single" w:color="000000" w:sz="4"/>
                    <w:right w:val="single" w:color="000000" w:sz="4"/>
                  </w:tcBorders>
                </w:tcPr>
                <w:p>
                  <w:pPr>
                    <w:jc w:val="both"/>
                  </w:pPr>
                  <w:r>
                    <w:rPr>
                      <w:sz w:val="21"/>
                    </w:rPr>
                    <w:t>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四楼3审判庭1台</w:t>
                  </w:r>
                </w:p>
                <w:p>
                  <w:pPr>
                    <w:jc w:val="both"/>
                  </w:pPr>
                  <w:r>
                    <w:rPr>
                      <w:sz w:val="21"/>
                    </w:rPr>
                    <w:t>五楼2审判庭1台</w:t>
                  </w:r>
                </w:p>
                <w:p>
                  <w:pPr>
                    <w:jc w:val="both"/>
                  </w:pPr>
                  <w:r>
                    <w:rPr>
                      <w:sz w:val="21"/>
                    </w:rPr>
                    <w:t>六楼3审判庭1台</w:t>
                  </w:r>
                </w:p>
              </w:tc>
            </w:tr>
            <w:tr>
              <w:tc>
                <w:tcPr>
                  <w:tcW w:type="dxa" w:w="44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838"/>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88"/>
                  <w:tcBorders>
                    <w:top w:val="none" w:color="000000" w:sz="4"/>
                    <w:left w:val="none" w:color="000000" w:sz="4"/>
                    <w:bottom w:val="single" w:color="000000" w:sz="4"/>
                    <w:right w:val="single" w:color="000000" w:sz="4"/>
                  </w:tcBorders>
                </w:tcPr>
                <w:p>
                  <w:pPr>
                    <w:jc w:val="both"/>
                  </w:pPr>
                  <w:r>
                    <w:rPr>
                      <w:sz w:val="21"/>
                    </w:rPr>
                    <w:t>服务器</w:t>
                  </w:r>
                </w:p>
              </w:tc>
              <w:tc>
                <w:tcPr>
                  <w:tcW w:type="dxa" w:w="542"/>
                  <w:tcBorders>
                    <w:top w:val="none" w:color="000000" w:sz="4"/>
                    <w:left w:val="none" w:color="000000" w:sz="4"/>
                    <w:bottom w:val="single" w:color="000000" w:sz="4"/>
                    <w:right w:val="single" w:color="000000" w:sz="4"/>
                  </w:tcBorders>
                </w:tcPr>
                <w:p>
                  <w:pPr>
                    <w:jc w:val="both"/>
                  </w:pPr>
                  <w:r>
                    <w:rPr>
                      <w:sz w:val="21"/>
                    </w:rPr>
                    <w:t>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7</w:t>
                  </w:r>
                  <w:r>
                    <w:rPr>
                      <w:sz w:val="21"/>
                    </w:rPr>
                    <w:t>号机柜2台</w:t>
                  </w:r>
                </w:p>
                <w:p>
                  <w:pPr>
                    <w:jc w:val="both"/>
                  </w:pPr>
                  <w:r>
                    <w:rPr>
                      <w:sz w:val="21"/>
                    </w:rPr>
                    <w:t>5</w:t>
                  </w:r>
                  <w:r>
                    <w:rPr>
                      <w:sz w:val="21"/>
                    </w:rPr>
                    <w:t>号机柜1台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网络设备</w:t>
                  </w:r>
                </w:p>
              </w:tc>
              <w:tc>
                <w:tcPr>
                  <w:tcW w:type="dxa" w:w="542"/>
                  <w:tcBorders>
                    <w:top w:val="none" w:color="000000" w:sz="4"/>
                    <w:left w:val="none" w:color="000000" w:sz="4"/>
                    <w:bottom w:val="single" w:color="000000" w:sz="4"/>
                    <w:right w:val="single" w:color="000000" w:sz="4"/>
                  </w:tcBorders>
                </w:tcPr>
                <w:p>
                  <w:pPr>
                    <w:jc w:val="both"/>
                  </w:pPr>
                  <w:r>
                    <w:rPr>
                      <w:sz w:val="21"/>
                    </w:rPr>
                    <w:t>10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机房监控机柜2台</w:t>
                  </w:r>
                </w:p>
                <w:p>
                  <w:pPr>
                    <w:jc w:val="both"/>
                  </w:pPr>
                  <w:r>
                    <w:rPr>
                      <w:sz w:val="21"/>
                    </w:rPr>
                    <w:t>13</w:t>
                  </w:r>
                  <w:r>
                    <w:rPr>
                      <w:sz w:val="21"/>
                    </w:rPr>
                    <w:t>号机柜6台</w:t>
                  </w:r>
                </w:p>
                <w:p>
                  <w:pPr>
                    <w:jc w:val="both"/>
                  </w:pPr>
                  <w:r>
                    <w:rPr>
                      <w:sz w:val="21"/>
                    </w:rPr>
                    <w:t>12</w:t>
                  </w:r>
                  <w:r>
                    <w:rPr>
                      <w:sz w:val="21"/>
                    </w:rPr>
                    <w:t>号机柜2台</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精密空调</w:t>
                  </w:r>
                </w:p>
              </w:tc>
              <w:tc>
                <w:tcPr>
                  <w:tcW w:type="dxa" w:w="542"/>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vAlign w:val="top"/>
                </w:tcPr>
                <w:p>
                  <w:pPr>
                    <w:jc w:val="both"/>
                  </w:pPr>
                  <w:r>
                    <w:rPr>
                      <w:sz w:val="21"/>
                    </w:rPr>
                    <w:t>二楼机房内</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UPS</w:t>
                  </w:r>
                </w:p>
              </w:tc>
              <w:tc>
                <w:tcPr>
                  <w:tcW w:type="dxa" w:w="542"/>
                  <w:tcBorders>
                    <w:top w:val="none" w:color="000000" w:sz="4"/>
                    <w:left w:val="none" w:color="000000" w:sz="4"/>
                    <w:bottom w:val="single" w:color="000000" w:sz="4"/>
                    <w:right w:val="single" w:color="000000" w:sz="4"/>
                  </w:tcBorders>
                </w:tcPr>
                <w:p>
                  <w:pPr>
                    <w:jc w:val="both"/>
                  </w:pPr>
                  <w:r>
                    <w:rPr>
                      <w:sz w:val="21"/>
                    </w:rPr>
                    <w:t>4</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二楼机房内</w:t>
                  </w:r>
                </w:p>
              </w:tc>
            </w:tr>
            <w:tr>
              <w:tc>
                <w:tcPr>
                  <w:tcW w:type="dxa" w:w="444"/>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838"/>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88"/>
                  <w:tcBorders>
                    <w:top w:val="none" w:color="000000" w:sz="4"/>
                    <w:left w:val="none" w:color="000000" w:sz="4"/>
                    <w:bottom w:val="single" w:color="000000" w:sz="4"/>
                    <w:right w:val="single" w:color="000000" w:sz="4"/>
                  </w:tcBorders>
                </w:tcPr>
                <w:p>
                  <w:pPr>
                    <w:jc w:val="both"/>
                  </w:pPr>
                  <w:r>
                    <w:rPr>
                      <w:sz w:val="21"/>
                    </w:rPr>
                    <w:t>投影机</w:t>
                  </w:r>
                </w:p>
              </w:tc>
              <w:tc>
                <w:tcPr>
                  <w:tcW w:type="dxa" w:w="542"/>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602</w:t>
                  </w:r>
                  <w:r>
                    <w:rPr>
                      <w:sz w:val="21"/>
                    </w:rPr>
                    <w:t>会议室</w:t>
                  </w:r>
                </w:p>
              </w:tc>
            </w:tr>
            <w:tr>
              <w:tc>
                <w:tcPr>
                  <w:tcW w:type="dxa" w:w="444"/>
                  <w:vMerge/>
                  <w:tcBorders>
                    <w:top w:val="none" w:color="000000" w:sz="4"/>
                    <w:left w:val="single" w:color="000000" w:sz="4"/>
                    <w:bottom w:val="single" w:color="000000" w:sz="4"/>
                    <w:right w:val="single" w:color="000000" w:sz="4"/>
                  </w:tcBorders>
                </w:tcPr>
                <w:p/>
              </w:tc>
              <w:tc>
                <w:tcPr>
                  <w:tcW w:type="dxa" w:w="838"/>
                  <w:vMerge/>
                  <w:tcBorders>
                    <w:top w:val="none" w:color="000000" w:sz="4"/>
                    <w:left w:val="none" w:color="000000" w:sz="4"/>
                    <w:bottom w:val="single" w:color="000000" w:sz="4"/>
                    <w:right w:val="single" w:color="000000" w:sz="4"/>
                  </w:tcBorders>
                </w:tcPr>
                <w:p/>
              </w:tc>
              <w:tc>
                <w:tcPr>
                  <w:tcW w:type="dxa" w:w="1488"/>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42"/>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602</w:t>
                  </w:r>
                  <w:r>
                    <w:rPr>
                      <w:sz w:val="21"/>
                    </w:rPr>
                    <w:t>会议室</w:t>
                  </w:r>
                </w:p>
              </w:tc>
            </w:tr>
          </w:tbl>
          <w:p>
            <w:pPr>
              <w:jc w:val="both"/>
            </w:pPr>
            <w:r>
              <w:rPr>
                <w:b/>
                <w:sz w:val="21"/>
              </w:rPr>
              <w:t>（三）茶山法庭</w:t>
            </w:r>
          </w:p>
          <w:tbl>
            <w:tblPr>
              <w:tblBorders>
                <w:top w:val="none" w:color="000000" w:sz="4"/>
                <w:left w:val="none" w:color="000000" w:sz="4"/>
                <w:bottom w:val="none" w:color="000000" w:sz="4"/>
                <w:right w:val="none" w:color="000000" w:sz="4"/>
                <w:insideH w:val="none"/>
                <w:insideV w:val="none"/>
              </w:tblBorders>
            </w:tblPr>
            <w:tblGrid>
              <w:gridCol w:w="434"/>
              <w:gridCol w:w="859"/>
              <w:gridCol w:w="1471"/>
              <w:gridCol w:w="563"/>
              <w:gridCol w:w="434"/>
              <w:gridCol w:w="1836"/>
            </w:tblGrid>
            <w:tr>
              <w:tc>
                <w:tcPr>
                  <w:tcW w:type="dxa" w:w="434"/>
                  <w:tcBorders>
                    <w:top w:val="single" w:color="000000" w:sz="4"/>
                    <w:left w:val="single" w:color="000000" w:sz="4"/>
                    <w:bottom w:val="single" w:color="000000" w:sz="4"/>
                    <w:right w:val="single" w:color="000000" w:sz="4"/>
                  </w:tcBorders>
                </w:tcPr>
                <w:p>
                  <w:pPr>
                    <w:jc w:val="both"/>
                  </w:pPr>
                  <w:r>
                    <w:rPr>
                      <w:sz w:val="21"/>
                    </w:rPr>
                    <w:t>序号</w:t>
                  </w:r>
                </w:p>
              </w:tc>
              <w:tc>
                <w:tcPr>
                  <w:tcW w:type="dxa" w:w="859"/>
                  <w:tcBorders>
                    <w:top w:val="single" w:color="000000" w:sz="4"/>
                    <w:left w:val="none" w:color="000000" w:sz="4"/>
                    <w:bottom w:val="single" w:color="000000" w:sz="4"/>
                    <w:right w:val="single" w:color="000000" w:sz="4"/>
                  </w:tcBorders>
                </w:tcPr>
                <w:p>
                  <w:pPr>
                    <w:jc w:val="both"/>
                  </w:pPr>
                  <w:r>
                    <w:rPr>
                      <w:sz w:val="21"/>
                    </w:rPr>
                    <w:t>系统类型</w:t>
                  </w:r>
                </w:p>
              </w:tc>
              <w:tc>
                <w:tcPr>
                  <w:tcW w:type="dxa" w:w="1471"/>
                  <w:tcBorders>
                    <w:top w:val="single" w:color="000000" w:sz="4"/>
                    <w:left w:val="none" w:color="000000" w:sz="4"/>
                    <w:bottom w:val="single" w:color="000000" w:sz="4"/>
                    <w:right w:val="single" w:color="000000" w:sz="4"/>
                  </w:tcBorders>
                </w:tcPr>
                <w:p>
                  <w:pPr>
                    <w:jc w:val="both"/>
                  </w:pPr>
                  <w:r>
                    <w:rPr>
                      <w:sz w:val="21"/>
                    </w:rPr>
                    <w:t>设备名称</w:t>
                  </w:r>
                </w:p>
              </w:tc>
              <w:tc>
                <w:tcPr>
                  <w:tcW w:type="dxa" w:w="563"/>
                  <w:tcBorders>
                    <w:top w:val="single" w:color="000000" w:sz="4"/>
                    <w:left w:val="none" w:color="000000" w:sz="4"/>
                    <w:bottom w:val="single" w:color="000000" w:sz="4"/>
                    <w:right w:val="single" w:color="000000" w:sz="4"/>
                  </w:tcBorders>
                </w:tcPr>
                <w:p>
                  <w:pPr>
                    <w:jc w:val="both"/>
                  </w:pPr>
                  <w:r>
                    <w:rPr>
                      <w:sz w:val="21"/>
                    </w:rPr>
                    <w:t>数量</w:t>
                  </w:r>
                </w:p>
              </w:tc>
              <w:tc>
                <w:tcPr>
                  <w:tcW w:type="dxa" w:w="434"/>
                  <w:tcBorders>
                    <w:top w:val="single" w:color="000000" w:sz="4"/>
                    <w:left w:val="none" w:color="000000" w:sz="4"/>
                    <w:bottom w:val="single" w:color="000000" w:sz="4"/>
                    <w:right w:val="single" w:color="000000" w:sz="4"/>
                  </w:tcBorders>
                </w:tcPr>
                <w:p>
                  <w:pPr>
                    <w:jc w:val="both"/>
                  </w:pPr>
                  <w:r>
                    <w:rPr>
                      <w:sz w:val="21"/>
                    </w:rPr>
                    <w:t>单位</w:t>
                  </w:r>
                </w:p>
              </w:tc>
              <w:tc>
                <w:tcPr>
                  <w:tcW w:type="dxa" w:w="1836"/>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3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859"/>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71"/>
                  <w:tcBorders>
                    <w:top w:val="none" w:color="000000" w:sz="4"/>
                    <w:left w:val="none" w:color="000000" w:sz="4"/>
                    <w:bottom w:val="single" w:color="000000" w:sz="4"/>
                    <w:right w:val="single" w:color="000000" w:sz="4"/>
                  </w:tcBorders>
                </w:tcPr>
                <w:p>
                  <w:pPr>
                    <w:jc w:val="both"/>
                  </w:pPr>
                  <w:r>
                    <w:rPr>
                      <w:sz w:val="21"/>
                    </w:rPr>
                    <w:t>台式机</w:t>
                  </w:r>
                </w:p>
              </w:tc>
              <w:tc>
                <w:tcPr>
                  <w:tcW w:type="dxa" w:w="563"/>
                  <w:tcBorders>
                    <w:top w:val="none" w:color="000000" w:sz="4"/>
                    <w:left w:val="none" w:color="000000" w:sz="4"/>
                    <w:bottom w:val="single" w:color="000000" w:sz="4"/>
                    <w:right w:val="single" w:color="000000" w:sz="4"/>
                  </w:tcBorders>
                </w:tcPr>
                <w:p>
                  <w:pPr>
                    <w:jc w:val="both"/>
                  </w:pPr>
                  <w:r>
                    <w:rPr>
                      <w:sz w:val="21"/>
                    </w:rPr>
                    <w:t>16</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笔记本</w:t>
                  </w:r>
                </w:p>
              </w:tc>
              <w:tc>
                <w:tcPr>
                  <w:tcW w:type="dxa" w:w="563"/>
                  <w:tcBorders>
                    <w:top w:val="none" w:color="000000" w:sz="4"/>
                    <w:left w:val="none" w:color="000000" w:sz="4"/>
                    <w:bottom w:val="single" w:color="000000" w:sz="4"/>
                    <w:right w:val="single" w:color="000000" w:sz="4"/>
                  </w:tcBorders>
                </w:tcPr>
                <w:p>
                  <w:pPr>
                    <w:jc w:val="both"/>
                  </w:pPr>
                  <w:r>
                    <w:rPr>
                      <w:sz w:val="21"/>
                    </w:rPr>
                    <w:t>8</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p>
              </w:tc>
            </w:tr>
            <w:tr>
              <w:tc>
                <w:tcPr>
                  <w:tcW w:type="dxa" w:w="43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859"/>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71"/>
                  <w:tcBorders>
                    <w:top w:val="none" w:color="000000" w:sz="4"/>
                    <w:left w:val="none" w:color="000000" w:sz="4"/>
                    <w:bottom w:val="single" w:color="000000" w:sz="4"/>
                    <w:right w:val="single" w:color="000000" w:sz="4"/>
                  </w:tcBorders>
                </w:tcPr>
                <w:p>
                  <w:pPr>
                    <w:jc w:val="both"/>
                  </w:pPr>
                  <w:r>
                    <w:rPr>
                      <w:sz w:val="21"/>
                    </w:rPr>
                    <w:t>摄像头</w:t>
                  </w:r>
                </w:p>
              </w:tc>
              <w:tc>
                <w:tcPr>
                  <w:tcW w:type="dxa" w:w="563"/>
                  <w:tcBorders>
                    <w:top w:val="none" w:color="000000" w:sz="4"/>
                    <w:left w:val="none" w:color="000000" w:sz="4"/>
                    <w:bottom w:val="single" w:color="000000" w:sz="4"/>
                    <w:right w:val="single" w:color="000000" w:sz="4"/>
                  </w:tcBorders>
                </w:tcPr>
                <w:p>
                  <w:pPr>
                    <w:jc w:val="both"/>
                  </w:pPr>
                  <w:r>
                    <w:rPr>
                      <w:sz w:val="21"/>
                    </w:rPr>
                    <w:t>107</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录像机</w:t>
                  </w:r>
                </w:p>
              </w:tc>
              <w:tc>
                <w:tcPr>
                  <w:tcW w:type="dxa" w:w="563"/>
                  <w:tcBorders>
                    <w:top w:val="none" w:color="000000" w:sz="4"/>
                    <w:left w:val="none" w:color="000000" w:sz="4"/>
                    <w:bottom w:val="single" w:color="000000" w:sz="4"/>
                    <w:right w:val="single" w:color="000000" w:sz="4"/>
                  </w:tcBorders>
                </w:tcPr>
                <w:p>
                  <w:pPr>
                    <w:jc w:val="both"/>
                  </w:pPr>
                  <w:r>
                    <w:rPr>
                      <w:sz w:val="21"/>
                    </w:rPr>
                    <w:t>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机房监控机柜1有3台</w:t>
                  </w:r>
                </w:p>
                <w:p>
                  <w:pPr>
                    <w:jc w:val="both"/>
                  </w:pPr>
                  <w:r>
                    <w:rPr>
                      <w:sz w:val="21"/>
                    </w:rPr>
                    <w:t>机房监控机柜2有2台</w:t>
                  </w:r>
                </w:p>
              </w:tc>
            </w:tr>
            <w:tr>
              <w:tc>
                <w:tcPr>
                  <w:tcW w:type="dxa" w:w="43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859"/>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71"/>
                  <w:tcBorders>
                    <w:top w:val="none" w:color="000000" w:sz="4"/>
                    <w:left w:val="none" w:color="000000" w:sz="4"/>
                    <w:bottom w:val="single" w:color="000000" w:sz="4"/>
                    <w:right w:val="single" w:color="000000" w:sz="4"/>
                  </w:tcBorders>
                </w:tcPr>
                <w:p>
                  <w:pPr>
                    <w:jc w:val="both"/>
                  </w:pPr>
                  <w:r>
                    <w:rPr>
                      <w:sz w:val="21"/>
                    </w:rPr>
                    <w:t>庭审主机</w:t>
                  </w:r>
                </w:p>
              </w:tc>
              <w:tc>
                <w:tcPr>
                  <w:tcW w:type="dxa" w:w="563"/>
                  <w:tcBorders>
                    <w:top w:val="none" w:color="000000" w:sz="4"/>
                    <w:left w:val="none" w:color="000000" w:sz="4"/>
                    <w:bottom w:val="single" w:color="000000" w:sz="4"/>
                    <w:right w:val="single" w:color="000000" w:sz="4"/>
                  </w:tcBorders>
                </w:tcPr>
                <w:p>
                  <w:pPr>
                    <w:jc w:val="both"/>
                  </w:pPr>
                  <w:r>
                    <w:rPr>
                      <w:sz w:val="21"/>
                    </w:rPr>
                    <w:t>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功放</w:t>
                  </w:r>
                </w:p>
              </w:tc>
              <w:tc>
                <w:tcPr>
                  <w:tcW w:type="dxa" w:w="563"/>
                  <w:tcBorders>
                    <w:top w:val="none" w:color="000000" w:sz="4"/>
                    <w:left w:val="none" w:color="000000" w:sz="4"/>
                    <w:bottom w:val="single" w:color="000000" w:sz="4"/>
                    <w:right w:val="single" w:color="000000" w:sz="4"/>
                  </w:tcBorders>
                </w:tcPr>
                <w:p>
                  <w:pPr>
                    <w:jc w:val="both"/>
                  </w:pPr>
                  <w:r>
                    <w:rPr>
                      <w:sz w:val="21"/>
                    </w:rPr>
                    <w:t>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显示器</w:t>
                  </w:r>
                </w:p>
              </w:tc>
              <w:tc>
                <w:tcPr>
                  <w:tcW w:type="dxa" w:w="563"/>
                  <w:tcBorders>
                    <w:top w:val="none" w:color="000000" w:sz="4"/>
                    <w:left w:val="none" w:color="000000" w:sz="4"/>
                    <w:bottom w:val="single" w:color="000000" w:sz="4"/>
                    <w:right w:val="single" w:color="000000" w:sz="4"/>
                  </w:tcBorders>
                </w:tcPr>
                <w:p>
                  <w:pPr>
                    <w:jc w:val="both"/>
                  </w:pPr>
                  <w:r>
                    <w:rPr>
                      <w:sz w:val="21"/>
                    </w:rPr>
                    <w:t>22</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202</w:t>
                  </w:r>
                  <w:r>
                    <w:rPr>
                      <w:sz w:val="21"/>
                    </w:rPr>
                    <w:t>在线调解室1台</w:t>
                  </w:r>
                </w:p>
                <w:p>
                  <w:pPr>
                    <w:jc w:val="both"/>
                  </w:pPr>
                  <w:r>
                    <w:rPr>
                      <w:sz w:val="21"/>
                    </w:rPr>
                    <w:t>一楼速裁审判庭4台</w:t>
                  </w:r>
                </w:p>
                <w:p>
                  <w:pPr>
                    <w:jc w:val="both"/>
                  </w:pPr>
                  <w:r>
                    <w:rPr>
                      <w:sz w:val="21"/>
                    </w:rPr>
                    <w:t>1</w:t>
                  </w:r>
                  <w:r>
                    <w:rPr>
                      <w:sz w:val="21"/>
                    </w:rPr>
                    <w:t>号审判庭 4台</w:t>
                  </w:r>
                </w:p>
                <w:p>
                  <w:pPr>
                    <w:jc w:val="both"/>
                  </w:pPr>
                  <w:r>
                    <w:rPr>
                      <w:sz w:val="21"/>
                    </w:rPr>
                    <w:t>2</w:t>
                  </w:r>
                  <w:r>
                    <w:rPr>
                      <w:sz w:val="21"/>
                    </w:rPr>
                    <w:t>号审判庭 7台</w:t>
                  </w:r>
                </w:p>
                <w:p>
                  <w:pPr>
                    <w:jc w:val="both"/>
                  </w:pPr>
                  <w:r>
                    <w:rPr>
                      <w:sz w:val="21"/>
                    </w:rPr>
                    <w:t>3</w:t>
                  </w:r>
                  <w:r>
                    <w:rPr>
                      <w:sz w:val="21"/>
                    </w:rPr>
                    <w:t>号审判庭 5台</w:t>
                  </w:r>
                </w:p>
                <w:p>
                  <w:pPr>
                    <w:jc w:val="both"/>
                  </w:pPr>
                  <w:r>
                    <w:rPr>
                      <w:sz w:val="21"/>
                    </w:rPr>
                    <w:t>3</w:t>
                  </w:r>
                  <w:r>
                    <w:rPr>
                      <w:sz w:val="21"/>
                    </w:rPr>
                    <w:t>号调解室 1台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电视机</w:t>
                  </w:r>
                </w:p>
              </w:tc>
              <w:tc>
                <w:tcPr>
                  <w:tcW w:type="dxa" w:w="563"/>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202</w:t>
                  </w:r>
                  <w:r>
                    <w:rPr>
                      <w:sz w:val="21"/>
                    </w:rPr>
                    <w:t>在线调解室1台</w:t>
                  </w:r>
                </w:p>
                <w:p>
                  <w:pPr>
                    <w:jc w:val="both"/>
                  </w:pPr>
                  <w:r>
                    <w:rPr>
                      <w:sz w:val="21"/>
                    </w:rPr>
                    <w:t>一楼速裁审判庭1台</w:t>
                  </w:r>
                </w:p>
                <w:p>
                  <w:pPr>
                    <w:jc w:val="both"/>
                  </w:pPr>
                  <w:r>
                    <w:rPr>
                      <w:sz w:val="21"/>
                    </w:rPr>
                    <w:t>1</w:t>
                  </w:r>
                  <w:r>
                    <w:rPr>
                      <w:sz w:val="21"/>
                    </w:rPr>
                    <w:t>号审判庭 2台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书记员电脑</w:t>
                  </w:r>
                </w:p>
              </w:tc>
              <w:tc>
                <w:tcPr>
                  <w:tcW w:type="dxa" w:w="563"/>
                  <w:tcBorders>
                    <w:top w:val="none" w:color="000000" w:sz="4"/>
                    <w:left w:val="none" w:color="000000" w:sz="4"/>
                    <w:bottom w:val="single" w:color="000000" w:sz="4"/>
                    <w:right w:val="single" w:color="000000" w:sz="4"/>
                  </w:tcBorders>
                </w:tcPr>
                <w:p>
                  <w:pPr>
                    <w:jc w:val="both"/>
                  </w:pPr>
                  <w:r>
                    <w:rPr>
                      <w:sz w:val="21"/>
                    </w:rPr>
                    <w:t>11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202</w:t>
                  </w:r>
                  <w:r>
                    <w:rPr>
                      <w:sz w:val="21"/>
                    </w:rPr>
                    <w:t>在线调解室1台</w:t>
                  </w:r>
                </w:p>
                <w:p>
                  <w:pPr>
                    <w:jc w:val="both"/>
                  </w:pPr>
                  <w:r>
                    <w:rPr>
                      <w:sz w:val="21"/>
                    </w:rPr>
                    <w:t>一楼速裁审判庭3台</w:t>
                  </w:r>
                </w:p>
                <w:p>
                  <w:pPr>
                    <w:jc w:val="both"/>
                  </w:pPr>
                  <w:r>
                    <w:rPr>
                      <w:sz w:val="21"/>
                    </w:rPr>
                    <w:t>1</w:t>
                  </w:r>
                  <w:r>
                    <w:rPr>
                      <w:sz w:val="21"/>
                    </w:rPr>
                    <w:t>、2、3号审判庭各 1台</w:t>
                  </w:r>
                </w:p>
                <w:p>
                  <w:pPr>
                    <w:jc w:val="both"/>
                  </w:pPr>
                  <w:r>
                    <w:rPr>
                      <w:sz w:val="21"/>
                    </w:rPr>
                    <w:t>1</w:t>
                  </w:r>
                  <w:r>
                    <w:rPr>
                      <w:sz w:val="21"/>
                    </w:rPr>
                    <w:t>、2、3号审判庭各 1台在线直播电脑</w:t>
                  </w:r>
                </w:p>
                <w:p>
                  <w:pPr>
                    <w:jc w:val="both"/>
                  </w:pPr>
                  <w:r>
                    <w:rPr>
                      <w:sz w:val="21"/>
                    </w:rPr>
                    <w:t>3</w:t>
                  </w:r>
                  <w:r>
                    <w:rPr>
                      <w:sz w:val="21"/>
                    </w:rPr>
                    <w:t>号调解室 1台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语音识别主机</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1</w:t>
                  </w:r>
                  <w:r>
                    <w:rPr>
                      <w:sz w:val="21"/>
                    </w:rPr>
                    <w:t>号审判庭 1台</w:t>
                  </w:r>
                </w:p>
              </w:tc>
            </w:tr>
            <w:tr>
              <w:tc>
                <w:tcPr>
                  <w:tcW w:type="dxa" w:w="43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859"/>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71"/>
                  <w:tcBorders>
                    <w:top w:val="none" w:color="000000" w:sz="4"/>
                    <w:left w:val="none" w:color="000000" w:sz="4"/>
                    <w:bottom w:val="single" w:color="000000" w:sz="4"/>
                    <w:right w:val="single" w:color="000000" w:sz="4"/>
                  </w:tcBorders>
                </w:tcPr>
                <w:p>
                  <w:pPr>
                    <w:jc w:val="both"/>
                  </w:pPr>
                  <w:r>
                    <w:rPr>
                      <w:sz w:val="21"/>
                    </w:rPr>
                    <w:t>服务器</w:t>
                  </w:r>
                </w:p>
              </w:tc>
              <w:tc>
                <w:tcPr>
                  <w:tcW w:type="dxa" w:w="563"/>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36"/>
                  <w:tcBorders>
                    <w:top w:val="none" w:color="000000" w:sz="4"/>
                    <w:left w:val="none" w:color="000000" w:sz="4"/>
                    <w:bottom w:val="single" w:color="000000" w:sz="4"/>
                    <w:right w:val="single" w:color="000000" w:sz="4"/>
                  </w:tcBorders>
                </w:tcPr>
                <w:p>
                  <w:pPr>
                    <w:jc w:val="both"/>
                  </w:pP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网络设备</w:t>
                  </w:r>
                </w:p>
              </w:tc>
              <w:tc>
                <w:tcPr>
                  <w:tcW w:type="dxa" w:w="563"/>
                  <w:tcBorders>
                    <w:top w:val="none" w:color="000000" w:sz="4"/>
                    <w:left w:val="none" w:color="000000" w:sz="4"/>
                    <w:bottom w:val="single" w:color="000000" w:sz="4"/>
                    <w:right w:val="single" w:color="000000" w:sz="4"/>
                  </w:tcBorders>
                </w:tcPr>
                <w:p>
                  <w:pPr>
                    <w:jc w:val="both"/>
                  </w:pPr>
                  <w:r>
                    <w:rPr>
                      <w:sz w:val="21"/>
                    </w:rPr>
                    <w:t>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机房机柜5台</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精密空调</w:t>
                  </w:r>
                </w:p>
              </w:tc>
              <w:tc>
                <w:tcPr>
                  <w:tcW w:type="dxa" w:w="563"/>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36"/>
                  <w:tcBorders>
                    <w:top w:val="none" w:color="000000" w:sz="4"/>
                    <w:left w:val="none" w:color="000000" w:sz="4"/>
                    <w:bottom w:val="single" w:color="000000" w:sz="4"/>
                    <w:right w:val="single" w:color="000000" w:sz="4"/>
                  </w:tcBorders>
                </w:tcPr>
                <w:p>
                  <w:pPr>
                    <w:jc w:val="both"/>
                  </w:pP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UPS</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套</w:t>
                  </w:r>
                </w:p>
              </w:tc>
              <w:tc>
                <w:tcPr>
                  <w:tcW w:type="dxa" w:w="1836"/>
                  <w:tcBorders>
                    <w:top w:val="none" w:color="000000" w:sz="4"/>
                    <w:left w:val="none" w:color="000000" w:sz="4"/>
                    <w:bottom w:val="single" w:color="000000" w:sz="4"/>
                    <w:right w:val="single" w:color="000000" w:sz="4"/>
                  </w:tcBorders>
                </w:tcPr>
                <w:p>
                  <w:pPr>
                    <w:jc w:val="both"/>
                  </w:pPr>
                  <w:r>
                    <w:rPr>
                      <w:sz w:val="21"/>
                    </w:rPr>
                    <w:t>机房内</w:t>
                  </w:r>
                </w:p>
              </w:tc>
            </w:tr>
            <w:tr>
              <w:tc>
                <w:tcPr>
                  <w:tcW w:type="dxa" w:w="434"/>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859"/>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71"/>
                  <w:tcBorders>
                    <w:top w:val="none" w:color="000000" w:sz="4"/>
                    <w:left w:val="none" w:color="000000" w:sz="4"/>
                    <w:bottom w:val="single" w:color="000000" w:sz="4"/>
                    <w:right w:val="single" w:color="000000" w:sz="4"/>
                  </w:tcBorders>
                </w:tcPr>
                <w:p>
                  <w:pPr>
                    <w:jc w:val="both"/>
                  </w:pPr>
                  <w:r>
                    <w:rPr>
                      <w:sz w:val="21"/>
                    </w:rPr>
                    <w:t>投影机</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6"/>
                  <w:tcBorders>
                    <w:top w:val="none" w:color="000000" w:sz="4"/>
                    <w:left w:val="none" w:color="000000" w:sz="4"/>
                    <w:bottom w:val="single" w:color="000000" w:sz="4"/>
                    <w:right w:val="single" w:color="000000" w:sz="4"/>
                  </w:tcBorders>
                </w:tcPr>
                <w:p>
                  <w:pPr>
                    <w:jc w:val="both"/>
                  </w:pPr>
                  <w:r>
                    <w:rPr>
                      <w:sz w:val="21"/>
                    </w:rPr>
                    <w:t>4</w:t>
                  </w:r>
                  <w:r>
                    <w:rPr>
                      <w:sz w:val="21"/>
                    </w:rPr>
                    <w:t>楼会议室</w:t>
                  </w:r>
                </w:p>
              </w:tc>
            </w:tr>
            <w:tr>
              <w:tc>
                <w:tcPr>
                  <w:tcW w:type="dxa" w:w="434"/>
                  <w:vMerge/>
                  <w:tcBorders>
                    <w:top w:val="none" w:color="000000" w:sz="4"/>
                    <w:left w:val="single" w:color="000000" w:sz="4"/>
                    <w:bottom w:val="single" w:color="000000" w:sz="4"/>
                    <w:right w:val="single" w:color="000000" w:sz="4"/>
                  </w:tcBorders>
                </w:tcPr>
                <w:p/>
              </w:tc>
              <w:tc>
                <w:tcPr>
                  <w:tcW w:type="dxa" w:w="859"/>
                  <w:vMerge/>
                  <w:tcBorders>
                    <w:top w:val="none" w:color="000000" w:sz="4"/>
                    <w:left w:val="none" w:color="000000" w:sz="4"/>
                    <w:bottom w:val="single" w:color="000000" w:sz="4"/>
                    <w:right w:val="single" w:color="000000" w:sz="4"/>
                  </w:tcBorders>
                </w:tcPr>
                <w:p/>
              </w:tc>
              <w:tc>
                <w:tcPr>
                  <w:tcW w:type="dxa" w:w="1471"/>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套</w:t>
                  </w:r>
                </w:p>
              </w:tc>
              <w:tc>
                <w:tcPr>
                  <w:tcW w:type="dxa" w:w="1836"/>
                  <w:tcBorders>
                    <w:top w:val="none" w:color="000000" w:sz="4"/>
                    <w:left w:val="none" w:color="000000" w:sz="4"/>
                    <w:bottom w:val="single" w:color="000000" w:sz="4"/>
                    <w:right w:val="single" w:color="000000" w:sz="4"/>
                  </w:tcBorders>
                </w:tcPr>
                <w:p>
                  <w:pPr>
                    <w:jc w:val="both"/>
                  </w:pPr>
                  <w:r>
                    <w:rPr>
                      <w:sz w:val="21"/>
                    </w:rPr>
                    <w:t>4</w:t>
                  </w:r>
                  <w:r>
                    <w:rPr>
                      <w:sz w:val="21"/>
                    </w:rPr>
                    <w:t>楼会议室</w:t>
                  </w:r>
                </w:p>
              </w:tc>
            </w:tr>
          </w:tbl>
          <w:p>
            <w:pPr>
              <w:jc w:val="both"/>
            </w:pPr>
            <w:r>
              <w:rPr>
                <w:b/>
                <w:sz w:val="21"/>
              </w:rPr>
              <w:t>（四）南城法庭</w:t>
            </w:r>
          </w:p>
          <w:tbl>
            <w:tblPr>
              <w:tblBorders>
                <w:top w:val="none" w:color="000000" w:sz="4"/>
                <w:left w:val="none" w:color="000000" w:sz="4"/>
                <w:bottom w:val="none" w:color="000000" w:sz="4"/>
                <w:right w:val="none" w:color="000000" w:sz="4"/>
                <w:insideH w:val="none"/>
                <w:insideV w:val="none"/>
              </w:tblBorders>
            </w:tblPr>
            <w:tblGrid>
              <w:gridCol w:w="433"/>
              <w:gridCol w:w="876"/>
              <w:gridCol w:w="1456"/>
              <w:gridCol w:w="571"/>
              <w:gridCol w:w="433"/>
              <w:gridCol w:w="1830"/>
            </w:tblGrid>
            <w:tr>
              <w:tc>
                <w:tcPr>
                  <w:tcW w:type="dxa" w:w="433"/>
                  <w:tcBorders>
                    <w:top w:val="single" w:color="000000" w:sz="4"/>
                    <w:left w:val="single" w:color="000000" w:sz="4"/>
                    <w:bottom w:val="single" w:color="000000" w:sz="4"/>
                    <w:right w:val="single" w:color="000000" w:sz="4"/>
                  </w:tcBorders>
                </w:tcPr>
                <w:p>
                  <w:pPr>
                    <w:jc w:val="both"/>
                  </w:pPr>
                  <w:r>
                    <w:rPr>
                      <w:sz w:val="21"/>
                    </w:rPr>
                    <w:t>序号</w:t>
                  </w:r>
                </w:p>
              </w:tc>
              <w:tc>
                <w:tcPr>
                  <w:tcW w:type="dxa" w:w="876"/>
                  <w:tcBorders>
                    <w:top w:val="single" w:color="000000" w:sz="4"/>
                    <w:left w:val="none" w:color="000000" w:sz="4"/>
                    <w:bottom w:val="single" w:color="000000" w:sz="4"/>
                    <w:right w:val="single" w:color="000000" w:sz="4"/>
                  </w:tcBorders>
                </w:tcPr>
                <w:p>
                  <w:pPr>
                    <w:jc w:val="both"/>
                  </w:pPr>
                  <w:r>
                    <w:rPr>
                      <w:sz w:val="21"/>
                    </w:rPr>
                    <w:t>系统类型</w:t>
                  </w:r>
                </w:p>
              </w:tc>
              <w:tc>
                <w:tcPr>
                  <w:tcW w:type="dxa" w:w="1456"/>
                  <w:tcBorders>
                    <w:top w:val="single" w:color="000000" w:sz="4"/>
                    <w:left w:val="none" w:color="000000" w:sz="4"/>
                    <w:bottom w:val="single" w:color="000000" w:sz="4"/>
                    <w:right w:val="single" w:color="000000" w:sz="4"/>
                  </w:tcBorders>
                </w:tcPr>
                <w:p>
                  <w:pPr>
                    <w:jc w:val="both"/>
                  </w:pPr>
                  <w:r>
                    <w:rPr>
                      <w:sz w:val="21"/>
                    </w:rPr>
                    <w:t>设备名称</w:t>
                  </w:r>
                </w:p>
              </w:tc>
              <w:tc>
                <w:tcPr>
                  <w:tcW w:type="dxa" w:w="571"/>
                  <w:tcBorders>
                    <w:top w:val="single" w:color="000000" w:sz="4"/>
                    <w:left w:val="none" w:color="000000" w:sz="4"/>
                    <w:bottom w:val="single" w:color="000000" w:sz="4"/>
                    <w:right w:val="single" w:color="000000" w:sz="4"/>
                  </w:tcBorders>
                </w:tcPr>
                <w:p>
                  <w:pPr>
                    <w:jc w:val="both"/>
                  </w:pPr>
                  <w:r>
                    <w:rPr>
                      <w:sz w:val="21"/>
                    </w:rPr>
                    <w:t>数量</w:t>
                  </w:r>
                </w:p>
              </w:tc>
              <w:tc>
                <w:tcPr>
                  <w:tcW w:type="dxa" w:w="433"/>
                  <w:tcBorders>
                    <w:top w:val="single" w:color="000000" w:sz="4"/>
                    <w:left w:val="none" w:color="000000" w:sz="4"/>
                    <w:bottom w:val="single" w:color="000000" w:sz="4"/>
                    <w:right w:val="single" w:color="000000" w:sz="4"/>
                  </w:tcBorders>
                </w:tcPr>
                <w:p>
                  <w:pPr>
                    <w:jc w:val="both"/>
                  </w:pPr>
                  <w:r>
                    <w:rPr>
                      <w:sz w:val="21"/>
                    </w:rPr>
                    <w:t>单位</w:t>
                  </w:r>
                </w:p>
              </w:tc>
              <w:tc>
                <w:tcPr>
                  <w:tcW w:type="dxa" w:w="1830"/>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33"/>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876"/>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56"/>
                  <w:tcBorders>
                    <w:top w:val="none" w:color="000000" w:sz="4"/>
                    <w:left w:val="none" w:color="000000" w:sz="4"/>
                    <w:bottom w:val="single" w:color="000000" w:sz="4"/>
                    <w:right w:val="single" w:color="000000" w:sz="4"/>
                  </w:tcBorders>
                </w:tcPr>
                <w:p>
                  <w:pPr>
                    <w:jc w:val="both"/>
                  </w:pPr>
                  <w:r>
                    <w:rPr>
                      <w:sz w:val="21"/>
                    </w:rPr>
                    <w:t>台式机</w:t>
                  </w:r>
                </w:p>
              </w:tc>
              <w:tc>
                <w:tcPr>
                  <w:tcW w:type="dxa" w:w="571"/>
                  <w:tcBorders>
                    <w:top w:val="none" w:color="000000" w:sz="4"/>
                    <w:left w:val="none" w:color="000000" w:sz="4"/>
                    <w:bottom w:val="single" w:color="000000" w:sz="4"/>
                    <w:right w:val="single" w:color="000000" w:sz="4"/>
                  </w:tcBorders>
                </w:tcPr>
                <w:p>
                  <w:pPr>
                    <w:jc w:val="both"/>
                  </w:pPr>
                  <w:r>
                    <w:rPr>
                      <w:sz w:val="21"/>
                    </w:rPr>
                    <w:t>39</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笔记本</w:t>
                  </w:r>
                </w:p>
              </w:tc>
              <w:tc>
                <w:tcPr>
                  <w:tcW w:type="dxa" w:w="571"/>
                  <w:tcBorders>
                    <w:top w:val="none" w:color="000000" w:sz="4"/>
                    <w:left w:val="none" w:color="000000" w:sz="4"/>
                    <w:bottom w:val="single" w:color="000000" w:sz="4"/>
                    <w:right w:val="single" w:color="000000" w:sz="4"/>
                  </w:tcBorders>
                </w:tcPr>
                <w:p>
                  <w:pPr>
                    <w:jc w:val="both"/>
                  </w:pPr>
                  <w:r>
                    <w:rPr>
                      <w:sz w:val="21"/>
                    </w:rPr>
                    <w:t>21</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p>
              </w:tc>
            </w:tr>
            <w:tr>
              <w:tc>
                <w:tcPr>
                  <w:tcW w:type="dxa" w:w="433"/>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876"/>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56"/>
                  <w:tcBorders>
                    <w:top w:val="none" w:color="000000" w:sz="4"/>
                    <w:left w:val="none" w:color="000000" w:sz="4"/>
                    <w:bottom w:val="single" w:color="000000" w:sz="4"/>
                    <w:right w:val="single" w:color="000000" w:sz="4"/>
                  </w:tcBorders>
                </w:tcPr>
                <w:p>
                  <w:pPr>
                    <w:jc w:val="both"/>
                  </w:pPr>
                  <w:r>
                    <w:rPr>
                      <w:sz w:val="21"/>
                    </w:rPr>
                    <w:t>摄像头</w:t>
                  </w:r>
                </w:p>
              </w:tc>
              <w:tc>
                <w:tcPr>
                  <w:tcW w:type="dxa" w:w="571"/>
                  <w:tcBorders>
                    <w:top w:val="none" w:color="000000" w:sz="4"/>
                    <w:left w:val="none" w:color="000000" w:sz="4"/>
                    <w:bottom w:val="single" w:color="000000" w:sz="4"/>
                    <w:right w:val="single" w:color="000000" w:sz="4"/>
                  </w:tcBorders>
                </w:tcPr>
                <w:p>
                  <w:pPr>
                    <w:jc w:val="both"/>
                  </w:pPr>
                  <w:r>
                    <w:rPr>
                      <w:sz w:val="21"/>
                    </w:rPr>
                    <w:t>73</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录像机</w:t>
                  </w:r>
                </w:p>
              </w:tc>
              <w:tc>
                <w:tcPr>
                  <w:tcW w:type="dxa" w:w="571"/>
                  <w:tcBorders>
                    <w:top w:val="none" w:color="000000" w:sz="4"/>
                    <w:left w:val="none" w:color="000000" w:sz="4"/>
                    <w:bottom w:val="single" w:color="000000" w:sz="4"/>
                    <w:right w:val="single" w:color="000000" w:sz="4"/>
                  </w:tcBorders>
                </w:tcPr>
                <w:p>
                  <w:pPr>
                    <w:jc w:val="both"/>
                  </w:pPr>
                  <w:r>
                    <w:rPr>
                      <w:sz w:val="21"/>
                    </w:rPr>
                    <w:t>5</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机房白色机柜5台</w:t>
                  </w:r>
                </w:p>
              </w:tc>
            </w:tr>
            <w:tr>
              <w:tc>
                <w:tcPr>
                  <w:tcW w:type="dxa" w:w="433"/>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876"/>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56"/>
                  <w:tcBorders>
                    <w:top w:val="none" w:color="000000" w:sz="4"/>
                    <w:left w:val="none" w:color="000000" w:sz="4"/>
                    <w:bottom w:val="single" w:color="000000" w:sz="4"/>
                    <w:right w:val="single" w:color="000000" w:sz="4"/>
                  </w:tcBorders>
                </w:tcPr>
                <w:p>
                  <w:pPr>
                    <w:jc w:val="both"/>
                  </w:pPr>
                  <w:r>
                    <w:rPr>
                      <w:sz w:val="21"/>
                    </w:rPr>
                    <w:t>庭审主机</w:t>
                  </w:r>
                </w:p>
              </w:tc>
              <w:tc>
                <w:tcPr>
                  <w:tcW w:type="dxa" w:w="571"/>
                  <w:tcBorders>
                    <w:top w:val="none" w:color="000000" w:sz="4"/>
                    <w:left w:val="none" w:color="000000" w:sz="4"/>
                    <w:bottom w:val="single" w:color="000000" w:sz="4"/>
                    <w:right w:val="single" w:color="000000" w:sz="4"/>
                  </w:tcBorders>
                </w:tcPr>
                <w:p>
                  <w:pPr>
                    <w:jc w:val="both"/>
                  </w:pPr>
                  <w:r>
                    <w:rPr>
                      <w:sz w:val="21"/>
                    </w:rPr>
                    <w:t>9</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速裁、简易3、4号审批庭 1台</w:t>
                  </w:r>
                </w:p>
                <w:p>
                  <w:pPr>
                    <w:jc w:val="both"/>
                  </w:pPr>
                  <w:r>
                    <w:rPr>
                      <w:sz w:val="21"/>
                    </w:rPr>
                    <w:t>1</w:t>
                  </w:r>
                  <w:r>
                    <w:rPr>
                      <w:sz w:val="21"/>
                    </w:rPr>
                    <w:t>、2、3、4、5、6号审判庭 各1台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功放</w:t>
                  </w:r>
                </w:p>
              </w:tc>
              <w:tc>
                <w:tcPr>
                  <w:tcW w:type="dxa" w:w="571"/>
                  <w:tcBorders>
                    <w:top w:val="none" w:color="000000" w:sz="4"/>
                    <w:left w:val="none" w:color="000000" w:sz="4"/>
                    <w:bottom w:val="single" w:color="000000" w:sz="4"/>
                    <w:right w:val="single" w:color="000000" w:sz="4"/>
                  </w:tcBorders>
                </w:tcPr>
                <w:p>
                  <w:pPr>
                    <w:jc w:val="both"/>
                  </w:pPr>
                  <w:r>
                    <w:rPr>
                      <w:sz w:val="21"/>
                    </w:rPr>
                    <w:t>9</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速裁、简易3、4号审批庭 1台</w:t>
                  </w:r>
                </w:p>
                <w:p>
                  <w:pPr>
                    <w:jc w:val="both"/>
                  </w:pPr>
                  <w:r>
                    <w:rPr>
                      <w:sz w:val="21"/>
                    </w:rPr>
                    <w:t>1</w:t>
                  </w:r>
                  <w:r>
                    <w:rPr>
                      <w:sz w:val="21"/>
                    </w:rPr>
                    <w:t>、2、3、4、5、6号审判庭 各1台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显示器</w:t>
                  </w:r>
                </w:p>
              </w:tc>
              <w:tc>
                <w:tcPr>
                  <w:tcW w:type="dxa" w:w="571"/>
                  <w:tcBorders>
                    <w:top w:val="none" w:color="000000" w:sz="4"/>
                    <w:left w:val="none" w:color="000000" w:sz="4"/>
                    <w:bottom w:val="single" w:color="000000" w:sz="4"/>
                    <w:right w:val="single" w:color="000000" w:sz="4"/>
                  </w:tcBorders>
                </w:tcPr>
                <w:p>
                  <w:pPr>
                    <w:jc w:val="both"/>
                  </w:pPr>
                  <w:r>
                    <w:rPr>
                      <w:sz w:val="21"/>
                    </w:rPr>
                    <w:t>48</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速裁、简易3、4号审批庭 4台</w:t>
                  </w:r>
                </w:p>
                <w:p>
                  <w:pPr>
                    <w:jc w:val="both"/>
                  </w:pPr>
                  <w:r>
                    <w:rPr>
                      <w:sz w:val="21"/>
                    </w:rPr>
                    <w:t>1</w:t>
                  </w:r>
                  <w:r>
                    <w:rPr>
                      <w:sz w:val="21"/>
                    </w:rPr>
                    <w:t>、2、3、4、5、6号审判庭 各6台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电视机</w:t>
                  </w:r>
                </w:p>
              </w:tc>
              <w:tc>
                <w:tcPr>
                  <w:tcW w:type="dxa" w:w="571"/>
                  <w:tcBorders>
                    <w:top w:val="none" w:color="000000" w:sz="4"/>
                    <w:left w:val="none" w:color="000000" w:sz="4"/>
                    <w:bottom w:val="single" w:color="000000" w:sz="4"/>
                    <w:right w:val="single" w:color="000000" w:sz="4"/>
                  </w:tcBorders>
                </w:tcPr>
                <w:p>
                  <w:pPr>
                    <w:jc w:val="both"/>
                  </w:pPr>
                  <w:r>
                    <w:rPr>
                      <w:sz w:val="21"/>
                    </w:rPr>
                    <w:t>10</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1</w:t>
                  </w:r>
                  <w:r>
                    <w:rPr>
                      <w:sz w:val="21"/>
                    </w:rPr>
                    <w:t>、2、3、5号审判庭 各2台</w:t>
                  </w:r>
                </w:p>
                <w:p>
                  <w:pPr>
                    <w:jc w:val="both"/>
                  </w:pPr>
                  <w:r>
                    <w:rPr>
                      <w:sz w:val="21"/>
                    </w:rPr>
                    <w:t>4</w:t>
                  </w:r>
                  <w:r>
                    <w:rPr>
                      <w:sz w:val="21"/>
                    </w:rPr>
                    <w:t>、6号审判庭 各1台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书记员电脑</w:t>
                  </w:r>
                </w:p>
              </w:tc>
              <w:tc>
                <w:tcPr>
                  <w:tcW w:type="dxa" w:w="571"/>
                  <w:tcBorders>
                    <w:top w:val="none" w:color="000000" w:sz="4"/>
                    <w:left w:val="none" w:color="000000" w:sz="4"/>
                    <w:bottom w:val="single" w:color="000000" w:sz="4"/>
                    <w:right w:val="single" w:color="000000" w:sz="4"/>
                  </w:tcBorders>
                </w:tcPr>
                <w:p>
                  <w:pPr>
                    <w:jc w:val="both"/>
                  </w:pPr>
                  <w:r>
                    <w:rPr>
                      <w:sz w:val="21"/>
                    </w:rPr>
                    <w:t>8</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速裁、简易3-4、1、2、3、4、5、6号审判庭 各1台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云上法庭终端</w:t>
                  </w:r>
                </w:p>
              </w:tc>
              <w:tc>
                <w:tcPr>
                  <w:tcW w:type="dxa" w:w="571"/>
                  <w:tcBorders>
                    <w:top w:val="none" w:color="000000" w:sz="4"/>
                    <w:left w:val="none" w:color="000000" w:sz="4"/>
                    <w:bottom w:val="single" w:color="000000" w:sz="4"/>
                    <w:right w:val="single" w:color="000000" w:sz="4"/>
                  </w:tcBorders>
                </w:tcPr>
                <w:p>
                  <w:pPr>
                    <w:jc w:val="both"/>
                  </w:pPr>
                  <w:r>
                    <w:rPr>
                      <w:sz w:val="21"/>
                    </w:rPr>
                    <w:t>1</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5</w:t>
                  </w:r>
                  <w:r>
                    <w:rPr>
                      <w:sz w:val="21"/>
                    </w:rPr>
                    <w:t>号审判庭 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语音识别主机</w:t>
                  </w:r>
                </w:p>
              </w:tc>
              <w:tc>
                <w:tcPr>
                  <w:tcW w:type="dxa" w:w="571"/>
                  <w:tcBorders>
                    <w:top w:val="none" w:color="000000" w:sz="4"/>
                    <w:left w:val="none" w:color="000000" w:sz="4"/>
                    <w:bottom w:val="single" w:color="000000" w:sz="4"/>
                    <w:right w:val="single" w:color="000000" w:sz="4"/>
                  </w:tcBorders>
                </w:tcPr>
                <w:p>
                  <w:pPr>
                    <w:jc w:val="both"/>
                  </w:pPr>
                  <w:r>
                    <w:rPr>
                      <w:sz w:val="21"/>
                    </w:rPr>
                    <w:t>3</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2</w:t>
                  </w:r>
                  <w:r>
                    <w:rPr>
                      <w:sz w:val="21"/>
                    </w:rPr>
                    <w:t>、3、4号审判庭 各1台</w:t>
                  </w:r>
                </w:p>
              </w:tc>
            </w:tr>
            <w:tr>
              <w:tc>
                <w:tcPr>
                  <w:tcW w:type="dxa" w:w="433"/>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876"/>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56"/>
                  <w:tcBorders>
                    <w:top w:val="none" w:color="000000" w:sz="4"/>
                    <w:left w:val="none" w:color="000000" w:sz="4"/>
                    <w:bottom w:val="single" w:color="000000" w:sz="4"/>
                    <w:right w:val="single" w:color="000000" w:sz="4"/>
                  </w:tcBorders>
                </w:tcPr>
                <w:p>
                  <w:pPr>
                    <w:jc w:val="both"/>
                  </w:pPr>
                  <w:r>
                    <w:rPr>
                      <w:sz w:val="21"/>
                    </w:rPr>
                    <w:t>服务器</w:t>
                  </w:r>
                </w:p>
              </w:tc>
              <w:tc>
                <w:tcPr>
                  <w:tcW w:type="dxa" w:w="571"/>
                  <w:tcBorders>
                    <w:top w:val="none" w:color="000000" w:sz="4"/>
                    <w:left w:val="none" w:color="000000" w:sz="4"/>
                    <w:bottom w:val="single" w:color="000000" w:sz="4"/>
                    <w:right w:val="single" w:color="000000" w:sz="4"/>
                  </w:tcBorders>
                </w:tcPr>
                <w:p>
                  <w:pPr>
                    <w:jc w:val="both"/>
                  </w:pPr>
                  <w:r>
                    <w:rPr>
                      <w:sz w:val="21"/>
                    </w:rPr>
                    <w:t>1</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机房黑色机柜1台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网络设备</w:t>
                  </w:r>
                </w:p>
              </w:tc>
              <w:tc>
                <w:tcPr>
                  <w:tcW w:type="dxa" w:w="571"/>
                  <w:tcBorders>
                    <w:top w:val="none" w:color="000000" w:sz="4"/>
                    <w:left w:val="none" w:color="000000" w:sz="4"/>
                    <w:bottom w:val="single" w:color="000000" w:sz="4"/>
                    <w:right w:val="single" w:color="000000" w:sz="4"/>
                  </w:tcBorders>
                </w:tcPr>
                <w:p>
                  <w:pPr>
                    <w:jc w:val="both"/>
                  </w:pPr>
                  <w:r>
                    <w:rPr>
                      <w:sz w:val="21"/>
                    </w:rPr>
                    <w:t>10</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机房黑色机柜4台</w:t>
                  </w:r>
                </w:p>
                <w:p>
                  <w:pPr>
                    <w:jc w:val="both"/>
                  </w:pPr>
                  <w:r>
                    <w:rPr>
                      <w:sz w:val="21"/>
                    </w:rPr>
                    <w:t>机房白色机柜6台</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精密空调</w:t>
                  </w:r>
                </w:p>
              </w:tc>
              <w:tc>
                <w:tcPr>
                  <w:tcW w:type="dxa" w:w="571"/>
                  <w:tcBorders>
                    <w:top w:val="none" w:color="000000" w:sz="4"/>
                    <w:left w:val="none" w:color="000000" w:sz="4"/>
                    <w:bottom w:val="single" w:color="000000" w:sz="4"/>
                    <w:right w:val="single" w:color="000000" w:sz="4"/>
                  </w:tcBorders>
                </w:tcPr>
                <w:p>
                  <w:pPr>
                    <w:jc w:val="both"/>
                  </w:pPr>
                  <w:r>
                    <w:rPr>
                      <w:sz w:val="21"/>
                    </w:rPr>
                    <w:t>0</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UPS</w:t>
                  </w:r>
                </w:p>
              </w:tc>
              <w:tc>
                <w:tcPr>
                  <w:tcW w:type="dxa" w:w="571"/>
                  <w:tcBorders>
                    <w:top w:val="none" w:color="000000" w:sz="4"/>
                    <w:left w:val="none" w:color="000000" w:sz="4"/>
                    <w:bottom w:val="single" w:color="000000" w:sz="4"/>
                    <w:right w:val="single" w:color="000000" w:sz="4"/>
                  </w:tcBorders>
                </w:tcPr>
                <w:p>
                  <w:pPr>
                    <w:jc w:val="both"/>
                  </w:pPr>
                  <w:r>
                    <w:rPr>
                      <w:sz w:val="21"/>
                    </w:rPr>
                    <w:t>0</w:t>
                  </w:r>
                </w:p>
              </w:tc>
              <w:tc>
                <w:tcPr>
                  <w:tcW w:type="dxa" w:w="433"/>
                  <w:tcBorders>
                    <w:top w:val="none" w:color="000000" w:sz="4"/>
                    <w:left w:val="none" w:color="000000" w:sz="4"/>
                    <w:bottom w:val="single" w:color="000000" w:sz="4"/>
                    <w:right w:val="single" w:color="000000" w:sz="4"/>
                  </w:tcBorders>
                </w:tcPr>
                <w:p>
                  <w:pPr>
                    <w:jc w:val="both"/>
                  </w:pPr>
                  <w:r>
                    <w:rPr>
                      <w:sz w:val="21"/>
                    </w:rPr>
                    <w:t>套</w:t>
                  </w:r>
                </w:p>
              </w:tc>
              <w:tc>
                <w:tcPr>
                  <w:tcW w:type="dxa" w:w="1830"/>
                  <w:tcBorders>
                    <w:top w:val="none" w:color="000000" w:sz="4"/>
                    <w:left w:val="none" w:color="000000" w:sz="4"/>
                    <w:bottom w:val="single" w:color="000000" w:sz="4"/>
                    <w:right w:val="single" w:color="000000" w:sz="4"/>
                  </w:tcBorders>
                </w:tcPr>
                <w:p>
                  <w:pPr>
                    <w:jc w:val="both"/>
                  </w:pPr>
                </w:p>
              </w:tc>
            </w:tr>
            <w:tr>
              <w:tc>
                <w:tcPr>
                  <w:tcW w:type="dxa" w:w="433"/>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876"/>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56"/>
                  <w:tcBorders>
                    <w:top w:val="none" w:color="000000" w:sz="4"/>
                    <w:left w:val="none" w:color="000000" w:sz="4"/>
                    <w:bottom w:val="single" w:color="000000" w:sz="4"/>
                    <w:right w:val="single" w:color="000000" w:sz="4"/>
                  </w:tcBorders>
                </w:tcPr>
                <w:p>
                  <w:pPr>
                    <w:jc w:val="both"/>
                  </w:pPr>
                  <w:r>
                    <w:rPr>
                      <w:sz w:val="21"/>
                    </w:rPr>
                    <w:t>投影机</w:t>
                  </w:r>
                </w:p>
              </w:tc>
              <w:tc>
                <w:tcPr>
                  <w:tcW w:type="dxa" w:w="571"/>
                  <w:tcBorders>
                    <w:top w:val="none" w:color="000000" w:sz="4"/>
                    <w:left w:val="none" w:color="000000" w:sz="4"/>
                    <w:bottom w:val="single" w:color="000000" w:sz="4"/>
                    <w:right w:val="single" w:color="000000" w:sz="4"/>
                  </w:tcBorders>
                </w:tcPr>
                <w:p>
                  <w:pPr>
                    <w:jc w:val="both"/>
                  </w:pPr>
                  <w:r>
                    <w:rPr>
                      <w:sz w:val="21"/>
                    </w:rPr>
                    <w:t>1</w:t>
                  </w:r>
                </w:p>
              </w:tc>
              <w:tc>
                <w:tcPr>
                  <w:tcW w:type="dxa" w:w="433"/>
                  <w:tcBorders>
                    <w:top w:val="none" w:color="000000" w:sz="4"/>
                    <w:left w:val="none" w:color="000000" w:sz="4"/>
                    <w:bottom w:val="single" w:color="000000" w:sz="4"/>
                    <w:right w:val="single" w:color="000000" w:sz="4"/>
                  </w:tcBorders>
                </w:tcPr>
                <w:p>
                  <w:pPr>
                    <w:jc w:val="both"/>
                  </w:pPr>
                  <w:r>
                    <w:rPr>
                      <w:sz w:val="21"/>
                    </w:rPr>
                    <w:t>台</w:t>
                  </w:r>
                </w:p>
              </w:tc>
              <w:tc>
                <w:tcPr>
                  <w:tcW w:type="dxa" w:w="1830"/>
                  <w:tcBorders>
                    <w:top w:val="none" w:color="000000" w:sz="4"/>
                    <w:left w:val="none" w:color="000000" w:sz="4"/>
                    <w:bottom w:val="single" w:color="000000" w:sz="4"/>
                    <w:right w:val="single" w:color="000000" w:sz="4"/>
                  </w:tcBorders>
                </w:tcPr>
                <w:p>
                  <w:pPr>
                    <w:jc w:val="both"/>
                  </w:pPr>
                  <w:r>
                    <w:rPr>
                      <w:sz w:val="21"/>
                    </w:rPr>
                    <w:t>3</w:t>
                  </w:r>
                  <w:r>
                    <w:rPr>
                      <w:sz w:val="21"/>
                    </w:rPr>
                    <w:t>楼会议室</w:t>
                  </w:r>
                </w:p>
              </w:tc>
            </w:tr>
            <w:tr>
              <w:tc>
                <w:tcPr>
                  <w:tcW w:type="dxa" w:w="433"/>
                  <w:vMerge/>
                  <w:tcBorders>
                    <w:top w:val="none" w:color="000000" w:sz="4"/>
                    <w:left w:val="single" w:color="000000" w:sz="4"/>
                    <w:bottom w:val="single" w:color="000000" w:sz="4"/>
                    <w:right w:val="single" w:color="000000" w:sz="4"/>
                  </w:tcBorders>
                </w:tcPr>
                <w:p/>
              </w:tc>
              <w:tc>
                <w:tcPr>
                  <w:tcW w:type="dxa" w:w="876"/>
                  <w:vMerge/>
                  <w:tcBorders>
                    <w:top w:val="none" w:color="000000" w:sz="4"/>
                    <w:left w:val="none" w:color="000000" w:sz="4"/>
                    <w:bottom w:val="single" w:color="000000" w:sz="4"/>
                    <w:right w:val="single" w:color="000000" w:sz="4"/>
                  </w:tcBorders>
                </w:tcPr>
                <w:p/>
              </w:tc>
              <w:tc>
                <w:tcPr>
                  <w:tcW w:type="dxa" w:w="1456"/>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71"/>
                  <w:tcBorders>
                    <w:top w:val="none" w:color="000000" w:sz="4"/>
                    <w:left w:val="none" w:color="000000" w:sz="4"/>
                    <w:bottom w:val="single" w:color="000000" w:sz="4"/>
                    <w:right w:val="single" w:color="000000" w:sz="4"/>
                  </w:tcBorders>
                </w:tcPr>
                <w:p>
                  <w:pPr>
                    <w:jc w:val="both"/>
                  </w:pPr>
                  <w:r>
                    <w:rPr>
                      <w:sz w:val="21"/>
                    </w:rPr>
                    <w:t>1</w:t>
                  </w:r>
                </w:p>
              </w:tc>
              <w:tc>
                <w:tcPr>
                  <w:tcW w:type="dxa" w:w="433"/>
                  <w:tcBorders>
                    <w:top w:val="none" w:color="000000" w:sz="4"/>
                    <w:left w:val="none" w:color="000000" w:sz="4"/>
                    <w:bottom w:val="single" w:color="000000" w:sz="4"/>
                    <w:right w:val="single" w:color="000000" w:sz="4"/>
                  </w:tcBorders>
                </w:tcPr>
                <w:p>
                  <w:pPr>
                    <w:jc w:val="both"/>
                  </w:pPr>
                  <w:r>
                    <w:rPr>
                      <w:sz w:val="21"/>
                    </w:rPr>
                    <w:t>套</w:t>
                  </w:r>
                </w:p>
              </w:tc>
              <w:tc>
                <w:tcPr>
                  <w:tcW w:type="dxa" w:w="1830"/>
                  <w:tcBorders>
                    <w:top w:val="none" w:color="000000" w:sz="4"/>
                    <w:left w:val="none" w:color="000000" w:sz="4"/>
                    <w:bottom w:val="single" w:color="000000" w:sz="4"/>
                    <w:right w:val="single" w:color="000000" w:sz="4"/>
                  </w:tcBorders>
                </w:tcPr>
                <w:p>
                  <w:pPr>
                    <w:jc w:val="both"/>
                  </w:pPr>
                  <w:r>
                    <w:rPr>
                      <w:sz w:val="21"/>
                    </w:rPr>
                    <w:t>3</w:t>
                  </w:r>
                  <w:r>
                    <w:rPr>
                      <w:sz w:val="21"/>
                    </w:rPr>
                    <w:t>楼会议室</w:t>
                  </w:r>
                </w:p>
              </w:tc>
            </w:tr>
          </w:tbl>
          <w:p>
            <w:pPr>
              <w:jc w:val="both"/>
            </w:pPr>
            <w:r>
              <w:rPr>
                <w:b/>
                <w:sz w:val="21"/>
              </w:rPr>
              <w:t>（五）东城法庭</w:t>
            </w:r>
          </w:p>
          <w:tbl>
            <w:tblPr>
              <w:tblBorders>
                <w:top w:val="none" w:color="000000" w:sz="4"/>
                <w:left w:val="none" w:color="000000" w:sz="4"/>
                <w:bottom w:val="none" w:color="000000" w:sz="4"/>
                <w:right w:val="none" w:color="000000" w:sz="4"/>
                <w:insideH w:val="none"/>
                <w:insideV w:val="none"/>
              </w:tblBorders>
            </w:tblPr>
            <w:tblGrid>
              <w:gridCol w:w="424"/>
              <w:gridCol w:w="897"/>
              <w:gridCol w:w="1449"/>
              <w:gridCol w:w="572"/>
              <w:gridCol w:w="424"/>
              <w:gridCol w:w="1833"/>
            </w:tblGrid>
            <w:tr>
              <w:tc>
                <w:tcPr>
                  <w:tcW w:type="dxa" w:w="424"/>
                  <w:tcBorders>
                    <w:top w:val="single" w:color="000000" w:sz="4"/>
                    <w:left w:val="single" w:color="000000" w:sz="4"/>
                    <w:bottom w:val="single" w:color="000000" w:sz="4"/>
                    <w:right w:val="single" w:color="000000" w:sz="4"/>
                  </w:tcBorders>
                </w:tcPr>
                <w:p>
                  <w:pPr>
                    <w:jc w:val="both"/>
                  </w:pPr>
                  <w:r>
                    <w:rPr>
                      <w:sz w:val="21"/>
                    </w:rPr>
                    <w:t>序号</w:t>
                  </w:r>
                </w:p>
              </w:tc>
              <w:tc>
                <w:tcPr>
                  <w:tcW w:type="dxa" w:w="897"/>
                  <w:tcBorders>
                    <w:top w:val="single" w:color="000000" w:sz="4"/>
                    <w:left w:val="none" w:color="000000" w:sz="4"/>
                    <w:bottom w:val="single" w:color="000000" w:sz="4"/>
                    <w:right w:val="single" w:color="000000" w:sz="4"/>
                  </w:tcBorders>
                </w:tcPr>
                <w:p>
                  <w:pPr>
                    <w:jc w:val="both"/>
                  </w:pPr>
                  <w:r>
                    <w:rPr>
                      <w:sz w:val="21"/>
                    </w:rPr>
                    <w:t>系统类型</w:t>
                  </w:r>
                </w:p>
              </w:tc>
              <w:tc>
                <w:tcPr>
                  <w:tcW w:type="dxa" w:w="1449"/>
                  <w:tcBorders>
                    <w:top w:val="single" w:color="000000" w:sz="4"/>
                    <w:left w:val="none" w:color="000000" w:sz="4"/>
                    <w:bottom w:val="single" w:color="000000" w:sz="4"/>
                    <w:right w:val="single" w:color="000000" w:sz="4"/>
                  </w:tcBorders>
                </w:tcPr>
                <w:p>
                  <w:pPr>
                    <w:jc w:val="both"/>
                  </w:pPr>
                  <w:r>
                    <w:rPr>
                      <w:sz w:val="21"/>
                    </w:rPr>
                    <w:t>设备名称</w:t>
                  </w:r>
                </w:p>
              </w:tc>
              <w:tc>
                <w:tcPr>
                  <w:tcW w:type="dxa" w:w="572"/>
                  <w:tcBorders>
                    <w:top w:val="single" w:color="000000" w:sz="4"/>
                    <w:left w:val="none" w:color="000000" w:sz="4"/>
                    <w:bottom w:val="single" w:color="000000" w:sz="4"/>
                    <w:right w:val="single" w:color="000000" w:sz="4"/>
                  </w:tcBorders>
                </w:tcPr>
                <w:p>
                  <w:pPr>
                    <w:jc w:val="both"/>
                  </w:pPr>
                  <w:r>
                    <w:rPr>
                      <w:sz w:val="21"/>
                    </w:rPr>
                    <w:t>数量</w:t>
                  </w:r>
                </w:p>
              </w:tc>
              <w:tc>
                <w:tcPr>
                  <w:tcW w:type="dxa" w:w="424"/>
                  <w:tcBorders>
                    <w:top w:val="single" w:color="000000" w:sz="4"/>
                    <w:left w:val="none" w:color="000000" w:sz="4"/>
                    <w:bottom w:val="single" w:color="000000" w:sz="4"/>
                    <w:right w:val="single" w:color="000000" w:sz="4"/>
                  </w:tcBorders>
                </w:tcPr>
                <w:p>
                  <w:pPr>
                    <w:jc w:val="both"/>
                  </w:pPr>
                  <w:r>
                    <w:rPr>
                      <w:sz w:val="21"/>
                    </w:rPr>
                    <w:t>单位</w:t>
                  </w:r>
                </w:p>
              </w:tc>
              <w:tc>
                <w:tcPr>
                  <w:tcW w:type="dxa" w:w="1833"/>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897"/>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49"/>
                  <w:tcBorders>
                    <w:top w:val="none" w:color="000000" w:sz="4"/>
                    <w:left w:val="none" w:color="000000" w:sz="4"/>
                    <w:bottom w:val="single" w:color="000000" w:sz="4"/>
                    <w:right w:val="single" w:color="000000" w:sz="4"/>
                  </w:tcBorders>
                </w:tcPr>
                <w:p>
                  <w:pPr>
                    <w:jc w:val="both"/>
                  </w:pPr>
                  <w:r>
                    <w:rPr>
                      <w:sz w:val="21"/>
                    </w:rPr>
                    <w:t>台式机</w:t>
                  </w:r>
                </w:p>
              </w:tc>
              <w:tc>
                <w:tcPr>
                  <w:tcW w:type="dxa" w:w="572"/>
                  <w:tcBorders>
                    <w:top w:val="none" w:color="000000" w:sz="4"/>
                    <w:left w:val="none" w:color="000000" w:sz="4"/>
                    <w:bottom w:val="single" w:color="000000" w:sz="4"/>
                    <w:right w:val="single" w:color="000000" w:sz="4"/>
                  </w:tcBorders>
                </w:tcPr>
                <w:p>
                  <w:pPr>
                    <w:jc w:val="both"/>
                  </w:pPr>
                  <w:r>
                    <w:rPr>
                      <w:sz w:val="21"/>
                    </w:rPr>
                    <w:t>73</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笔记本</w:t>
                  </w:r>
                </w:p>
              </w:tc>
              <w:tc>
                <w:tcPr>
                  <w:tcW w:type="dxa" w:w="572"/>
                  <w:tcBorders>
                    <w:top w:val="none" w:color="000000" w:sz="4"/>
                    <w:left w:val="none" w:color="000000" w:sz="4"/>
                    <w:bottom w:val="single" w:color="000000" w:sz="4"/>
                    <w:right w:val="single" w:color="000000" w:sz="4"/>
                  </w:tcBorders>
                </w:tcPr>
                <w:p>
                  <w:pPr>
                    <w:jc w:val="both"/>
                  </w:pPr>
                  <w:r>
                    <w:rPr>
                      <w:sz w:val="21"/>
                    </w:rPr>
                    <w:t>24</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897"/>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49"/>
                  <w:tcBorders>
                    <w:top w:val="none" w:color="000000" w:sz="4"/>
                    <w:left w:val="none" w:color="000000" w:sz="4"/>
                    <w:bottom w:val="single" w:color="000000" w:sz="4"/>
                    <w:right w:val="single" w:color="000000" w:sz="4"/>
                  </w:tcBorders>
                </w:tcPr>
                <w:p>
                  <w:pPr>
                    <w:jc w:val="both"/>
                  </w:pPr>
                  <w:r>
                    <w:rPr>
                      <w:sz w:val="21"/>
                    </w:rPr>
                    <w:t>摄像头</w:t>
                  </w:r>
                </w:p>
              </w:tc>
              <w:tc>
                <w:tcPr>
                  <w:tcW w:type="dxa" w:w="572"/>
                  <w:tcBorders>
                    <w:top w:val="none" w:color="000000" w:sz="4"/>
                    <w:left w:val="none" w:color="000000" w:sz="4"/>
                    <w:bottom w:val="single" w:color="000000" w:sz="4"/>
                    <w:right w:val="single" w:color="000000" w:sz="4"/>
                  </w:tcBorders>
                </w:tcPr>
                <w:p>
                  <w:pPr>
                    <w:jc w:val="both"/>
                  </w:pPr>
                  <w:r>
                    <w:rPr>
                      <w:sz w:val="21"/>
                    </w:rPr>
                    <w:t>98</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录像机</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机房机柜3 4台</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897"/>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49"/>
                  <w:tcBorders>
                    <w:top w:val="none" w:color="000000" w:sz="4"/>
                    <w:left w:val="none" w:color="000000" w:sz="4"/>
                    <w:bottom w:val="single" w:color="000000" w:sz="4"/>
                    <w:right w:val="single" w:color="000000" w:sz="4"/>
                  </w:tcBorders>
                </w:tcPr>
                <w:p>
                  <w:pPr>
                    <w:jc w:val="both"/>
                  </w:pPr>
                  <w:r>
                    <w:rPr>
                      <w:sz w:val="21"/>
                    </w:rPr>
                    <w:t>庭审主机</w:t>
                  </w:r>
                </w:p>
              </w:tc>
              <w:tc>
                <w:tcPr>
                  <w:tcW w:type="dxa" w:w="572"/>
                  <w:tcBorders>
                    <w:top w:val="none" w:color="000000" w:sz="4"/>
                    <w:left w:val="none" w:color="000000" w:sz="4"/>
                    <w:bottom w:val="single" w:color="000000" w:sz="4"/>
                    <w:right w:val="single" w:color="000000" w:sz="4"/>
                  </w:tcBorders>
                </w:tcPr>
                <w:p>
                  <w:pPr>
                    <w:jc w:val="both"/>
                  </w:pPr>
                  <w:r>
                    <w:rPr>
                      <w:sz w:val="21"/>
                    </w:rPr>
                    <w:t>9</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、2、3、4、5、6、7、8、9号审判庭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功放</w:t>
                  </w:r>
                </w:p>
              </w:tc>
              <w:tc>
                <w:tcPr>
                  <w:tcW w:type="dxa" w:w="572"/>
                  <w:tcBorders>
                    <w:top w:val="none" w:color="000000" w:sz="4"/>
                    <w:left w:val="none" w:color="000000" w:sz="4"/>
                    <w:bottom w:val="single" w:color="000000" w:sz="4"/>
                    <w:right w:val="single" w:color="000000" w:sz="4"/>
                  </w:tcBorders>
                </w:tcPr>
                <w:p>
                  <w:pPr>
                    <w:jc w:val="both"/>
                  </w:pPr>
                  <w:r>
                    <w:rPr>
                      <w:sz w:val="21"/>
                    </w:rPr>
                    <w:t>9</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、2、3、4、5、6、7、8、9号审判庭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显示器</w:t>
                  </w:r>
                </w:p>
              </w:tc>
              <w:tc>
                <w:tcPr>
                  <w:tcW w:type="dxa" w:w="572"/>
                  <w:tcBorders>
                    <w:top w:val="none" w:color="000000" w:sz="4"/>
                    <w:left w:val="none" w:color="000000" w:sz="4"/>
                    <w:bottom w:val="single" w:color="000000" w:sz="4"/>
                    <w:right w:val="single" w:color="000000" w:sz="4"/>
                  </w:tcBorders>
                </w:tcPr>
                <w:p>
                  <w:pPr>
                    <w:jc w:val="both"/>
                  </w:pPr>
                  <w:r>
                    <w:rPr>
                      <w:sz w:val="21"/>
                    </w:rPr>
                    <w:t>56</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、2、3、5、6、7、8、9号审判庭 各6台</w:t>
                  </w:r>
                </w:p>
                <w:p>
                  <w:pPr>
                    <w:jc w:val="both"/>
                  </w:pPr>
                  <w:r>
                    <w:rPr>
                      <w:sz w:val="21"/>
                    </w:rPr>
                    <w:t>4</w:t>
                  </w:r>
                  <w:r>
                    <w:rPr>
                      <w:sz w:val="21"/>
                    </w:rPr>
                    <w:t>、9号审判庭 4台</w:t>
                  </w:r>
                </w:p>
                <w:p>
                  <w:pPr>
                    <w:jc w:val="both"/>
                  </w:pPr>
                  <w:r>
                    <w:rPr>
                      <w:sz w:val="21"/>
                    </w:rPr>
                    <w:t>2</w:t>
                  </w:r>
                  <w:r>
                    <w:rPr>
                      <w:sz w:val="21"/>
                    </w:rPr>
                    <w:t>楼简易审判庭203、205各 2台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电视机</w:t>
                  </w:r>
                </w:p>
              </w:tc>
              <w:tc>
                <w:tcPr>
                  <w:tcW w:type="dxa" w:w="572"/>
                  <w:tcBorders>
                    <w:top w:val="none" w:color="000000" w:sz="4"/>
                    <w:left w:val="none" w:color="000000" w:sz="4"/>
                    <w:bottom w:val="single" w:color="000000" w:sz="4"/>
                    <w:right w:val="single" w:color="000000" w:sz="4"/>
                  </w:tcBorders>
                </w:tcPr>
                <w:p>
                  <w:pPr>
                    <w:jc w:val="both"/>
                  </w:pPr>
                  <w:r>
                    <w:rPr>
                      <w:sz w:val="21"/>
                    </w:rPr>
                    <w:t>9</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、2、3、6、7号审判庭 各1台</w:t>
                  </w:r>
                </w:p>
                <w:p>
                  <w:pPr>
                    <w:jc w:val="both"/>
                  </w:pPr>
                  <w:r>
                    <w:rPr>
                      <w:sz w:val="21"/>
                    </w:rPr>
                    <w:t>5</w:t>
                  </w:r>
                  <w:r>
                    <w:rPr>
                      <w:sz w:val="21"/>
                    </w:rPr>
                    <w:t>、8号审判庭 各2台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书记员电脑</w:t>
                  </w:r>
                </w:p>
              </w:tc>
              <w:tc>
                <w:tcPr>
                  <w:tcW w:type="dxa" w:w="572"/>
                  <w:tcBorders>
                    <w:top w:val="none" w:color="000000" w:sz="4"/>
                    <w:left w:val="none" w:color="000000" w:sz="4"/>
                    <w:bottom w:val="single" w:color="000000" w:sz="4"/>
                    <w:right w:val="single" w:color="000000" w:sz="4"/>
                  </w:tcBorders>
                </w:tcPr>
                <w:p>
                  <w:pPr>
                    <w:jc w:val="both"/>
                  </w:pPr>
                  <w:r>
                    <w:rPr>
                      <w:sz w:val="21"/>
                    </w:rPr>
                    <w:t>11</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、2、3、4、5、6、7、8、9号审判庭 各1台</w:t>
                  </w:r>
                </w:p>
                <w:p>
                  <w:pPr>
                    <w:jc w:val="both"/>
                  </w:pPr>
                  <w:r>
                    <w:rPr>
                      <w:sz w:val="21"/>
                    </w:rPr>
                    <w:t>2</w:t>
                  </w:r>
                  <w:r>
                    <w:rPr>
                      <w:sz w:val="21"/>
                    </w:rPr>
                    <w:t>楼简易审判庭 203、205各1台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直播盒子</w:t>
                  </w:r>
                </w:p>
              </w:tc>
              <w:tc>
                <w:tcPr>
                  <w:tcW w:type="dxa" w:w="572"/>
                  <w:tcBorders>
                    <w:top w:val="none" w:color="000000" w:sz="4"/>
                    <w:left w:val="none" w:color="000000" w:sz="4"/>
                    <w:bottom w:val="single" w:color="000000" w:sz="4"/>
                    <w:right w:val="single" w:color="000000" w:sz="4"/>
                  </w:tcBorders>
                </w:tcPr>
                <w:p>
                  <w:pPr>
                    <w:jc w:val="both"/>
                  </w:pPr>
                  <w:r>
                    <w:rPr>
                      <w:sz w:val="21"/>
                    </w:rPr>
                    <w:t>5</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、2、3、6、7号审判庭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语音识别主机</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7</w:t>
                  </w:r>
                  <w:r>
                    <w:rPr>
                      <w:sz w:val="21"/>
                    </w:rPr>
                    <w:t>号审判庭 1台</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897"/>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49"/>
                  <w:tcBorders>
                    <w:top w:val="none" w:color="000000" w:sz="4"/>
                    <w:left w:val="none" w:color="000000" w:sz="4"/>
                    <w:bottom w:val="single" w:color="000000" w:sz="4"/>
                    <w:right w:val="single" w:color="000000" w:sz="4"/>
                  </w:tcBorders>
                </w:tcPr>
                <w:p>
                  <w:pPr>
                    <w:jc w:val="both"/>
                  </w:pPr>
                  <w:r>
                    <w:rPr>
                      <w:sz w:val="21"/>
                    </w:rPr>
                    <w:t>服务器</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机柜机柜3 1台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网络设备</w:t>
                  </w:r>
                </w:p>
              </w:tc>
              <w:tc>
                <w:tcPr>
                  <w:tcW w:type="dxa" w:w="572"/>
                  <w:tcBorders>
                    <w:top w:val="none" w:color="000000" w:sz="4"/>
                    <w:left w:val="none" w:color="000000" w:sz="4"/>
                    <w:bottom w:val="single" w:color="000000" w:sz="4"/>
                    <w:right w:val="single" w:color="000000" w:sz="4"/>
                  </w:tcBorders>
                </w:tcPr>
                <w:p>
                  <w:pPr>
                    <w:jc w:val="both"/>
                  </w:pPr>
                  <w:r>
                    <w:rPr>
                      <w:sz w:val="21"/>
                    </w:rPr>
                    <w:t>18</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机房机柜1 3台</w:t>
                  </w:r>
                </w:p>
                <w:p>
                  <w:pPr>
                    <w:jc w:val="both"/>
                  </w:pPr>
                  <w:r>
                    <w:rPr>
                      <w:sz w:val="21"/>
                    </w:rPr>
                    <w:t>机房机柜2 10台</w:t>
                  </w:r>
                </w:p>
                <w:p>
                  <w:pPr>
                    <w:jc w:val="both"/>
                  </w:pPr>
                  <w:r>
                    <w:rPr>
                      <w:sz w:val="21"/>
                    </w:rPr>
                    <w:t>机房机柜3 5台</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精密空调</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3</w:t>
                  </w:r>
                  <w:r>
                    <w:rPr>
                      <w:sz w:val="21"/>
                    </w:rPr>
                    <w:t>楼机房内</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UPS</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3</w:t>
                  </w:r>
                  <w:r>
                    <w:rPr>
                      <w:sz w:val="21"/>
                    </w:rPr>
                    <w:t>楼机房内</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897"/>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49"/>
                  <w:tcBorders>
                    <w:top w:val="none" w:color="000000" w:sz="4"/>
                    <w:left w:val="none" w:color="000000" w:sz="4"/>
                    <w:bottom w:val="single" w:color="000000" w:sz="4"/>
                    <w:right w:val="single" w:color="000000" w:sz="4"/>
                  </w:tcBorders>
                </w:tcPr>
                <w:p>
                  <w:pPr>
                    <w:jc w:val="both"/>
                  </w:pPr>
                  <w:r>
                    <w:rPr>
                      <w:sz w:val="21"/>
                    </w:rPr>
                    <w:t>投影机</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楼会议室</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楼会议室</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拼接屏</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5</w:t>
                  </w:r>
                  <w:r>
                    <w:rPr>
                      <w:sz w:val="21"/>
                    </w:rPr>
                    <w:t>楼会议室</w:t>
                  </w:r>
                </w:p>
              </w:tc>
            </w:tr>
            <w:tr>
              <w:tc>
                <w:tcPr>
                  <w:tcW w:type="dxa" w:w="424"/>
                  <w:vMerge/>
                  <w:tcBorders>
                    <w:top w:val="none" w:color="000000" w:sz="4"/>
                    <w:left w:val="single" w:color="000000" w:sz="4"/>
                    <w:bottom w:val="single" w:color="000000" w:sz="4"/>
                    <w:right w:val="single" w:color="000000" w:sz="4"/>
                  </w:tcBorders>
                </w:tcPr>
                <w:p/>
              </w:tc>
              <w:tc>
                <w:tcPr>
                  <w:tcW w:type="dxa" w:w="897"/>
                  <w:vMerge/>
                  <w:tcBorders>
                    <w:top w:val="none" w:color="000000" w:sz="4"/>
                    <w:left w:val="none" w:color="000000" w:sz="4"/>
                    <w:bottom w:val="single" w:color="000000" w:sz="4"/>
                    <w:right w:val="single" w:color="000000" w:sz="4"/>
                  </w:tcBorders>
                </w:tcPr>
                <w:p/>
              </w:tc>
              <w:tc>
                <w:tcPr>
                  <w:tcW w:type="dxa" w:w="1449"/>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24"/>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5</w:t>
                  </w:r>
                  <w:r>
                    <w:rPr>
                      <w:sz w:val="21"/>
                    </w:rPr>
                    <w:t>楼会议室</w:t>
                  </w:r>
                </w:p>
              </w:tc>
            </w:tr>
          </w:tbl>
          <w:p>
            <w:pPr>
              <w:jc w:val="both"/>
            </w:pPr>
            <w:r>
              <w:rPr>
                <w:b/>
                <w:sz w:val="21"/>
              </w:rPr>
              <w:t>（六）道滘法庭</w:t>
            </w:r>
          </w:p>
          <w:tbl>
            <w:tblPr>
              <w:tblBorders>
                <w:top w:val="none" w:color="000000" w:sz="4"/>
                <w:left w:val="none" w:color="000000" w:sz="4"/>
                <w:bottom w:val="none" w:color="000000" w:sz="4"/>
                <w:right w:val="none" w:color="000000" w:sz="4"/>
                <w:insideH w:val="none"/>
                <w:insideV w:val="none"/>
              </w:tblBorders>
            </w:tblPr>
            <w:tblGrid>
              <w:gridCol w:w="424"/>
              <w:gridCol w:w="907"/>
              <w:gridCol w:w="1439"/>
              <w:gridCol w:w="562"/>
              <w:gridCol w:w="444"/>
              <w:gridCol w:w="1823"/>
            </w:tblGrid>
            <w:tr>
              <w:tc>
                <w:tcPr>
                  <w:tcW w:type="dxa" w:w="424"/>
                  <w:tcBorders>
                    <w:top w:val="single" w:color="000000" w:sz="4"/>
                    <w:left w:val="single" w:color="000000" w:sz="4"/>
                    <w:bottom w:val="single" w:color="000000" w:sz="4"/>
                    <w:right w:val="single" w:color="000000" w:sz="4"/>
                  </w:tcBorders>
                </w:tcPr>
                <w:p>
                  <w:pPr>
                    <w:jc w:val="both"/>
                  </w:pPr>
                  <w:r>
                    <w:rPr>
                      <w:sz w:val="21"/>
                    </w:rPr>
                    <w:t>序号</w:t>
                  </w:r>
                </w:p>
              </w:tc>
              <w:tc>
                <w:tcPr>
                  <w:tcW w:type="dxa" w:w="907"/>
                  <w:tcBorders>
                    <w:top w:val="single" w:color="000000" w:sz="4"/>
                    <w:left w:val="none" w:color="000000" w:sz="4"/>
                    <w:bottom w:val="single" w:color="000000" w:sz="4"/>
                    <w:right w:val="single" w:color="000000" w:sz="4"/>
                  </w:tcBorders>
                </w:tcPr>
                <w:p>
                  <w:pPr>
                    <w:jc w:val="both"/>
                  </w:pPr>
                  <w:r>
                    <w:rPr>
                      <w:sz w:val="21"/>
                    </w:rPr>
                    <w:t>系统类型</w:t>
                  </w:r>
                </w:p>
              </w:tc>
              <w:tc>
                <w:tcPr>
                  <w:tcW w:type="dxa" w:w="1439"/>
                  <w:tcBorders>
                    <w:top w:val="single" w:color="000000" w:sz="4"/>
                    <w:left w:val="none" w:color="000000" w:sz="4"/>
                    <w:bottom w:val="single" w:color="000000" w:sz="4"/>
                    <w:right w:val="single" w:color="000000" w:sz="4"/>
                  </w:tcBorders>
                </w:tcPr>
                <w:p>
                  <w:pPr>
                    <w:jc w:val="both"/>
                  </w:pPr>
                  <w:r>
                    <w:rPr>
                      <w:sz w:val="21"/>
                    </w:rPr>
                    <w:t>设备名称</w:t>
                  </w:r>
                </w:p>
              </w:tc>
              <w:tc>
                <w:tcPr>
                  <w:tcW w:type="dxa" w:w="562"/>
                  <w:tcBorders>
                    <w:top w:val="single" w:color="000000" w:sz="4"/>
                    <w:left w:val="none" w:color="000000" w:sz="4"/>
                    <w:bottom w:val="single" w:color="000000" w:sz="4"/>
                    <w:right w:val="single" w:color="000000" w:sz="4"/>
                  </w:tcBorders>
                </w:tcPr>
                <w:p>
                  <w:pPr>
                    <w:jc w:val="both"/>
                  </w:pPr>
                  <w:r>
                    <w:rPr>
                      <w:sz w:val="21"/>
                    </w:rPr>
                    <w:t>数量</w:t>
                  </w:r>
                </w:p>
              </w:tc>
              <w:tc>
                <w:tcPr>
                  <w:tcW w:type="dxa" w:w="444"/>
                  <w:tcBorders>
                    <w:top w:val="single" w:color="000000" w:sz="4"/>
                    <w:left w:val="none" w:color="000000" w:sz="4"/>
                    <w:bottom w:val="single" w:color="000000" w:sz="4"/>
                    <w:right w:val="single" w:color="000000" w:sz="4"/>
                  </w:tcBorders>
                </w:tcPr>
                <w:p>
                  <w:pPr>
                    <w:jc w:val="both"/>
                  </w:pPr>
                  <w:r>
                    <w:rPr>
                      <w:sz w:val="21"/>
                    </w:rPr>
                    <w:t>单位</w:t>
                  </w:r>
                </w:p>
              </w:tc>
              <w:tc>
                <w:tcPr>
                  <w:tcW w:type="dxa" w:w="1823"/>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07"/>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39"/>
                  <w:tcBorders>
                    <w:top w:val="none" w:color="000000" w:sz="4"/>
                    <w:left w:val="none" w:color="000000" w:sz="4"/>
                    <w:bottom w:val="single" w:color="000000" w:sz="4"/>
                    <w:right w:val="single" w:color="000000" w:sz="4"/>
                  </w:tcBorders>
                </w:tcPr>
                <w:p>
                  <w:pPr>
                    <w:jc w:val="both"/>
                  </w:pPr>
                  <w:r>
                    <w:rPr>
                      <w:sz w:val="21"/>
                    </w:rPr>
                    <w:t>台式机</w:t>
                  </w:r>
                </w:p>
              </w:tc>
              <w:tc>
                <w:tcPr>
                  <w:tcW w:type="dxa" w:w="562"/>
                  <w:tcBorders>
                    <w:top w:val="none" w:color="000000" w:sz="4"/>
                    <w:left w:val="none" w:color="000000" w:sz="4"/>
                    <w:bottom w:val="single" w:color="000000" w:sz="4"/>
                    <w:right w:val="single" w:color="000000" w:sz="4"/>
                  </w:tcBorders>
                </w:tcPr>
                <w:p>
                  <w:pPr>
                    <w:jc w:val="both"/>
                  </w:pPr>
                  <w:r>
                    <w:rPr>
                      <w:sz w:val="21"/>
                    </w:rPr>
                    <w:t>34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笔记本</w:t>
                  </w:r>
                </w:p>
              </w:tc>
              <w:tc>
                <w:tcPr>
                  <w:tcW w:type="dxa" w:w="562"/>
                  <w:tcBorders>
                    <w:top w:val="none" w:color="000000" w:sz="4"/>
                    <w:left w:val="none" w:color="000000" w:sz="4"/>
                    <w:bottom w:val="single" w:color="000000" w:sz="4"/>
                    <w:right w:val="single" w:color="000000" w:sz="4"/>
                  </w:tcBorders>
                </w:tcPr>
                <w:p>
                  <w:pPr>
                    <w:jc w:val="both"/>
                  </w:pPr>
                  <w:r>
                    <w:rPr>
                      <w:sz w:val="21"/>
                    </w:rPr>
                    <w:t>13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07"/>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39"/>
                  <w:tcBorders>
                    <w:top w:val="none" w:color="000000" w:sz="4"/>
                    <w:left w:val="none" w:color="000000" w:sz="4"/>
                    <w:bottom w:val="single" w:color="000000" w:sz="4"/>
                    <w:right w:val="single" w:color="000000" w:sz="4"/>
                  </w:tcBorders>
                </w:tcPr>
                <w:p>
                  <w:pPr>
                    <w:jc w:val="both"/>
                  </w:pPr>
                  <w:r>
                    <w:rPr>
                      <w:sz w:val="21"/>
                    </w:rPr>
                    <w:t>摄像头</w:t>
                  </w:r>
                </w:p>
              </w:tc>
              <w:tc>
                <w:tcPr>
                  <w:tcW w:type="dxa" w:w="562"/>
                  <w:tcBorders>
                    <w:top w:val="none" w:color="000000" w:sz="4"/>
                    <w:left w:val="none" w:color="000000" w:sz="4"/>
                    <w:bottom w:val="single" w:color="000000" w:sz="4"/>
                    <w:right w:val="single" w:color="000000" w:sz="4"/>
                  </w:tcBorders>
                </w:tcPr>
                <w:p>
                  <w:pPr>
                    <w:jc w:val="both"/>
                  </w:pPr>
                  <w:r>
                    <w:rPr>
                      <w:sz w:val="21"/>
                    </w:rPr>
                    <w:t>33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录像机</w:t>
                  </w:r>
                </w:p>
              </w:tc>
              <w:tc>
                <w:tcPr>
                  <w:tcW w:type="dxa" w:w="562"/>
                  <w:tcBorders>
                    <w:top w:val="none" w:color="000000" w:sz="4"/>
                    <w:left w:val="none" w:color="000000" w:sz="4"/>
                    <w:bottom w:val="single" w:color="000000" w:sz="4"/>
                    <w:right w:val="single" w:color="000000" w:sz="4"/>
                  </w:tcBorders>
                </w:tcPr>
                <w:p>
                  <w:pPr>
                    <w:jc w:val="both"/>
                  </w:pPr>
                  <w:r>
                    <w:rPr>
                      <w:sz w:val="21"/>
                    </w:rPr>
                    <w:t>2</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机房机柜 有2台</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07"/>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39"/>
                  <w:tcBorders>
                    <w:top w:val="none" w:color="000000" w:sz="4"/>
                    <w:left w:val="none" w:color="000000" w:sz="4"/>
                    <w:bottom w:val="single" w:color="000000" w:sz="4"/>
                    <w:right w:val="single" w:color="000000" w:sz="4"/>
                  </w:tcBorders>
                </w:tcPr>
                <w:p>
                  <w:pPr>
                    <w:jc w:val="both"/>
                  </w:pPr>
                  <w:r>
                    <w:rPr>
                      <w:sz w:val="21"/>
                    </w:rPr>
                    <w:t>庭审主机</w:t>
                  </w:r>
                </w:p>
              </w:tc>
              <w:tc>
                <w:tcPr>
                  <w:tcW w:type="dxa" w:w="562"/>
                  <w:tcBorders>
                    <w:top w:val="none" w:color="000000" w:sz="4"/>
                    <w:left w:val="none" w:color="000000" w:sz="4"/>
                    <w:bottom w:val="single" w:color="000000" w:sz="4"/>
                    <w:right w:val="single" w:color="000000" w:sz="4"/>
                  </w:tcBorders>
                </w:tcPr>
                <w:p>
                  <w:pPr>
                    <w:jc w:val="both"/>
                  </w:pPr>
                  <w:r>
                    <w:rPr>
                      <w:sz w:val="21"/>
                    </w:rPr>
                    <w:t>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功放</w:t>
                  </w:r>
                </w:p>
              </w:tc>
              <w:tc>
                <w:tcPr>
                  <w:tcW w:type="dxa" w:w="562"/>
                  <w:tcBorders>
                    <w:top w:val="none" w:color="000000" w:sz="4"/>
                    <w:left w:val="none" w:color="000000" w:sz="4"/>
                    <w:bottom w:val="single" w:color="000000" w:sz="4"/>
                    <w:right w:val="single" w:color="000000" w:sz="4"/>
                  </w:tcBorders>
                </w:tcPr>
                <w:p>
                  <w:pPr>
                    <w:jc w:val="both"/>
                  </w:pPr>
                  <w:r>
                    <w:rPr>
                      <w:sz w:val="21"/>
                    </w:rPr>
                    <w:t>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显示器</w:t>
                  </w:r>
                </w:p>
              </w:tc>
              <w:tc>
                <w:tcPr>
                  <w:tcW w:type="dxa" w:w="562"/>
                  <w:tcBorders>
                    <w:top w:val="none" w:color="000000" w:sz="4"/>
                    <w:left w:val="none" w:color="000000" w:sz="4"/>
                    <w:bottom w:val="single" w:color="000000" w:sz="4"/>
                    <w:right w:val="single" w:color="000000" w:sz="4"/>
                  </w:tcBorders>
                </w:tcPr>
                <w:p>
                  <w:pPr>
                    <w:jc w:val="both"/>
                  </w:pPr>
                  <w:r>
                    <w:rPr>
                      <w:sz w:val="21"/>
                    </w:rPr>
                    <w:t>23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、3、4号审判庭 各6台</w:t>
                  </w:r>
                </w:p>
                <w:p>
                  <w:pPr>
                    <w:jc w:val="both"/>
                  </w:pPr>
                  <w:r>
                    <w:rPr>
                      <w:sz w:val="21"/>
                    </w:rPr>
                    <w:t>2</w:t>
                  </w:r>
                  <w:r>
                    <w:rPr>
                      <w:sz w:val="21"/>
                    </w:rPr>
                    <w:t>号审判庭 5台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电视机</w:t>
                  </w:r>
                </w:p>
              </w:tc>
              <w:tc>
                <w:tcPr>
                  <w:tcW w:type="dxa" w:w="562"/>
                  <w:tcBorders>
                    <w:top w:val="none" w:color="000000" w:sz="4"/>
                    <w:left w:val="none" w:color="000000" w:sz="4"/>
                    <w:bottom w:val="single" w:color="000000" w:sz="4"/>
                    <w:right w:val="single" w:color="000000" w:sz="4"/>
                  </w:tcBorders>
                </w:tcPr>
                <w:p>
                  <w:pPr>
                    <w:jc w:val="both"/>
                  </w:pPr>
                  <w:r>
                    <w:rPr>
                      <w:sz w:val="21"/>
                    </w:rPr>
                    <w:t>24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2</w:t>
                  </w:r>
                  <w:r>
                    <w:rPr>
                      <w:sz w:val="21"/>
                    </w:rPr>
                    <w:t>、4号审判庭 2台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书记员电脑</w:t>
                  </w:r>
                </w:p>
              </w:tc>
              <w:tc>
                <w:tcPr>
                  <w:tcW w:type="dxa" w:w="562"/>
                  <w:tcBorders>
                    <w:top w:val="none" w:color="000000" w:sz="4"/>
                    <w:left w:val="none" w:color="000000" w:sz="4"/>
                    <w:bottom w:val="single" w:color="000000" w:sz="4"/>
                    <w:right w:val="single" w:color="000000" w:sz="4"/>
                  </w:tcBorders>
                </w:tcPr>
                <w:p>
                  <w:pPr>
                    <w:jc w:val="both"/>
                  </w:pPr>
                  <w:r>
                    <w:rPr>
                      <w:sz w:val="21"/>
                    </w:rPr>
                    <w:t>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直播盒子</w:t>
                  </w:r>
                </w:p>
              </w:tc>
              <w:tc>
                <w:tcPr>
                  <w:tcW w:type="dxa" w:w="562"/>
                  <w:tcBorders>
                    <w:top w:val="none" w:color="000000" w:sz="4"/>
                    <w:left w:val="none" w:color="000000" w:sz="4"/>
                    <w:bottom w:val="single" w:color="000000" w:sz="4"/>
                    <w:right w:val="single" w:color="000000" w:sz="4"/>
                  </w:tcBorders>
                </w:tcPr>
                <w:p>
                  <w:pPr>
                    <w:jc w:val="both"/>
                  </w:pPr>
                  <w:r>
                    <w:rPr>
                      <w:sz w:val="21"/>
                    </w:rPr>
                    <w:t>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语音识别主机</w:t>
                  </w:r>
                </w:p>
              </w:tc>
              <w:tc>
                <w:tcPr>
                  <w:tcW w:type="dxa" w:w="562"/>
                  <w:tcBorders>
                    <w:top w:val="none" w:color="000000" w:sz="4"/>
                    <w:left w:val="none" w:color="000000" w:sz="4"/>
                    <w:bottom w:val="single" w:color="000000" w:sz="4"/>
                    <w:right w:val="single" w:color="000000" w:sz="4"/>
                  </w:tcBorders>
                </w:tcPr>
                <w:p>
                  <w:pPr>
                    <w:jc w:val="both"/>
                  </w:pPr>
                  <w:r>
                    <w:rPr>
                      <w:sz w:val="21"/>
                    </w:rPr>
                    <w:t>2</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、2号审判庭各有1台</w:t>
                  </w:r>
                </w:p>
              </w:tc>
            </w:tr>
            <w:tr>
              <w:tc>
                <w:tcPr>
                  <w:tcW w:type="dxa" w:w="42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07"/>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39"/>
                  <w:tcBorders>
                    <w:top w:val="none" w:color="000000" w:sz="4"/>
                    <w:left w:val="none" w:color="000000" w:sz="4"/>
                    <w:bottom w:val="single" w:color="000000" w:sz="4"/>
                    <w:right w:val="single" w:color="000000" w:sz="4"/>
                  </w:tcBorders>
                </w:tcPr>
                <w:p>
                  <w:pPr>
                    <w:jc w:val="both"/>
                  </w:pPr>
                  <w:r>
                    <w:rPr>
                      <w:sz w:val="21"/>
                    </w:rPr>
                    <w:t>服务器</w:t>
                  </w:r>
                </w:p>
              </w:tc>
              <w:tc>
                <w:tcPr>
                  <w:tcW w:type="dxa" w:w="562"/>
                  <w:tcBorders>
                    <w:top w:val="none" w:color="000000" w:sz="4"/>
                    <w:left w:val="none" w:color="000000" w:sz="4"/>
                    <w:bottom w:val="single" w:color="000000" w:sz="4"/>
                    <w:right w:val="single" w:color="000000" w:sz="4"/>
                  </w:tcBorders>
                </w:tcPr>
                <w:p>
                  <w:pPr>
                    <w:jc w:val="both"/>
                  </w:pPr>
                  <w:r>
                    <w:rPr>
                      <w:sz w:val="21"/>
                    </w:rPr>
                    <w:t>1</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机房内</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网络设备</w:t>
                  </w:r>
                </w:p>
              </w:tc>
              <w:tc>
                <w:tcPr>
                  <w:tcW w:type="dxa" w:w="562"/>
                  <w:tcBorders>
                    <w:top w:val="none" w:color="000000" w:sz="4"/>
                    <w:left w:val="none" w:color="000000" w:sz="4"/>
                    <w:bottom w:val="single" w:color="000000" w:sz="4"/>
                    <w:right w:val="single" w:color="000000" w:sz="4"/>
                  </w:tcBorders>
                </w:tcPr>
                <w:p>
                  <w:pPr>
                    <w:jc w:val="both"/>
                  </w:pPr>
                  <w:r>
                    <w:rPr>
                      <w:sz w:val="21"/>
                    </w:rPr>
                    <w:t>5</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机房机柜内</w:t>
                  </w: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精密空调</w:t>
                  </w:r>
                </w:p>
              </w:tc>
              <w:tc>
                <w:tcPr>
                  <w:tcW w:type="dxa" w:w="562"/>
                  <w:tcBorders>
                    <w:top w:val="none" w:color="000000" w:sz="4"/>
                    <w:left w:val="none" w:color="000000" w:sz="4"/>
                    <w:bottom w:val="single" w:color="000000" w:sz="4"/>
                    <w:right w:val="single" w:color="000000" w:sz="4"/>
                  </w:tcBorders>
                </w:tcPr>
                <w:p>
                  <w:pPr>
                    <w:jc w:val="both"/>
                  </w:pPr>
                  <w:r>
                    <w:rPr>
                      <w:sz w:val="21"/>
                    </w:rPr>
                    <w:t>无</w:t>
                  </w:r>
                </w:p>
              </w:tc>
              <w:tc>
                <w:tcPr>
                  <w:tcW w:type="dxa" w:w="444"/>
                  <w:tcBorders>
                    <w:top w:val="none" w:color="000000" w:sz="4"/>
                    <w:left w:val="none" w:color="000000" w:sz="4"/>
                    <w:bottom w:val="single" w:color="000000" w:sz="4"/>
                    <w:right w:val="single" w:color="000000" w:sz="4"/>
                  </w:tcBorders>
                </w:tcPr>
                <w:p>
                  <w:pPr>
                    <w:jc w:val="both"/>
                  </w:pPr>
                </w:p>
              </w:tc>
              <w:tc>
                <w:tcPr>
                  <w:tcW w:type="dxa" w:w="1823"/>
                  <w:tcBorders>
                    <w:top w:val="none" w:color="000000" w:sz="4"/>
                    <w:left w:val="none" w:color="000000" w:sz="4"/>
                    <w:bottom w:val="single" w:color="000000" w:sz="4"/>
                    <w:right w:val="single" w:color="000000" w:sz="4"/>
                  </w:tcBorders>
                </w:tcPr>
                <w:p>
                  <w:pPr>
                    <w:jc w:val="both"/>
                  </w:pPr>
                </w:p>
              </w:tc>
            </w:tr>
            <w:tr>
              <w:tc>
                <w:tcPr>
                  <w:tcW w:type="dxa" w:w="424"/>
                  <w:vMerge/>
                  <w:tcBorders>
                    <w:top w:val="none" w:color="000000" w:sz="4"/>
                    <w:left w:val="single" w:color="000000" w:sz="4"/>
                    <w:bottom w:val="single" w:color="000000" w:sz="4"/>
                    <w:right w:val="single" w:color="000000" w:sz="4"/>
                  </w:tcBorders>
                </w:tcPr>
                <w:p/>
              </w:tc>
              <w:tc>
                <w:tcPr>
                  <w:tcW w:type="dxa" w:w="90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UPS</w:t>
                  </w:r>
                </w:p>
              </w:tc>
              <w:tc>
                <w:tcPr>
                  <w:tcW w:type="dxa" w:w="562"/>
                  <w:tcBorders>
                    <w:top w:val="none" w:color="000000" w:sz="4"/>
                    <w:left w:val="none" w:color="000000" w:sz="4"/>
                    <w:bottom w:val="single" w:color="000000" w:sz="4"/>
                    <w:right w:val="single" w:color="000000" w:sz="4"/>
                  </w:tcBorders>
                </w:tcPr>
                <w:p>
                  <w:pPr>
                    <w:jc w:val="both"/>
                  </w:pPr>
                  <w:r>
                    <w:rPr>
                      <w:sz w:val="21"/>
                    </w:rPr>
                    <w:t>无</w:t>
                  </w:r>
                </w:p>
              </w:tc>
              <w:tc>
                <w:tcPr>
                  <w:tcW w:type="dxa" w:w="444"/>
                  <w:tcBorders>
                    <w:top w:val="none" w:color="000000" w:sz="4"/>
                    <w:left w:val="none" w:color="000000" w:sz="4"/>
                    <w:bottom w:val="single" w:color="000000" w:sz="4"/>
                    <w:right w:val="single" w:color="000000" w:sz="4"/>
                  </w:tcBorders>
                </w:tcPr>
                <w:p>
                  <w:pPr>
                    <w:jc w:val="both"/>
                  </w:pPr>
                </w:p>
              </w:tc>
              <w:tc>
                <w:tcPr>
                  <w:tcW w:type="dxa" w:w="1823"/>
                  <w:tcBorders>
                    <w:top w:val="none" w:color="000000" w:sz="4"/>
                    <w:left w:val="none" w:color="000000" w:sz="4"/>
                    <w:bottom w:val="single" w:color="000000" w:sz="4"/>
                    <w:right w:val="single" w:color="000000" w:sz="4"/>
                  </w:tcBorders>
                </w:tcPr>
                <w:p>
                  <w:pPr>
                    <w:jc w:val="both"/>
                  </w:pPr>
                </w:p>
              </w:tc>
            </w:tr>
          </w:tbl>
          <w:p>
            <w:pPr>
              <w:jc w:val="both"/>
            </w:pPr>
            <w:r>
              <w:rPr>
                <w:b/>
                <w:sz w:val="21"/>
              </w:rPr>
              <w:t>（七）麻涌法庭</w:t>
            </w:r>
          </w:p>
          <w:tbl>
            <w:tblPr>
              <w:tblBorders>
                <w:top w:val="none" w:color="000000" w:sz="4"/>
                <w:left w:val="none" w:color="000000" w:sz="4"/>
                <w:bottom w:val="none" w:color="000000" w:sz="4"/>
                <w:right w:val="none" w:color="000000" w:sz="4"/>
                <w:insideH w:val="none"/>
                <w:insideV w:val="none"/>
              </w:tblBorders>
            </w:tblPr>
            <w:tblGrid>
              <w:gridCol w:w="405"/>
              <w:gridCol w:w="918"/>
              <w:gridCol w:w="1441"/>
              <w:gridCol w:w="563"/>
              <w:gridCol w:w="444"/>
              <w:gridCol w:w="1827"/>
            </w:tblGrid>
            <w:tr>
              <w:tc>
                <w:tcPr>
                  <w:tcW w:type="dxa" w:w="405"/>
                  <w:tcBorders>
                    <w:top w:val="single" w:color="000000" w:sz="4"/>
                    <w:left w:val="single" w:color="000000" w:sz="4"/>
                    <w:bottom w:val="single" w:color="000000" w:sz="4"/>
                    <w:right w:val="single" w:color="000000" w:sz="4"/>
                  </w:tcBorders>
                </w:tcPr>
                <w:p>
                  <w:pPr>
                    <w:jc w:val="both"/>
                  </w:pPr>
                  <w:r>
                    <w:rPr>
                      <w:sz w:val="21"/>
                    </w:rPr>
                    <w:t>序号</w:t>
                  </w:r>
                </w:p>
              </w:tc>
              <w:tc>
                <w:tcPr>
                  <w:tcW w:type="dxa" w:w="918"/>
                  <w:tcBorders>
                    <w:top w:val="single" w:color="000000" w:sz="4"/>
                    <w:left w:val="none" w:color="000000" w:sz="4"/>
                    <w:bottom w:val="single" w:color="000000" w:sz="4"/>
                    <w:right w:val="single" w:color="000000" w:sz="4"/>
                  </w:tcBorders>
                </w:tcPr>
                <w:p>
                  <w:pPr>
                    <w:jc w:val="both"/>
                  </w:pPr>
                  <w:r>
                    <w:rPr>
                      <w:sz w:val="21"/>
                    </w:rPr>
                    <w:t>系统类型</w:t>
                  </w:r>
                </w:p>
              </w:tc>
              <w:tc>
                <w:tcPr>
                  <w:tcW w:type="dxa" w:w="1441"/>
                  <w:tcBorders>
                    <w:top w:val="single" w:color="000000" w:sz="4"/>
                    <w:left w:val="none" w:color="000000" w:sz="4"/>
                    <w:bottom w:val="single" w:color="000000" w:sz="4"/>
                    <w:right w:val="single" w:color="000000" w:sz="4"/>
                  </w:tcBorders>
                </w:tcPr>
                <w:p>
                  <w:pPr>
                    <w:jc w:val="both"/>
                  </w:pPr>
                  <w:r>
                    <w:rPr>
                      <w:sz w:val="21"/>
                    </w:rPr>
                    <w:t>设备名称</w:t>
                  </w:r>
                </w:p>
              </w:tc>
              <w:tc>
                <w:tcPr>
                  <w:tcW w:type="dxa" w:w="563"/>
                  <w:tcBorders>
                    <w:top w:val="single" w:color="000000" w:sz="4"/>
                    <w:left w:val="none" w:color="000000" w:sz="4"/>
                    <w:bottom w:val="single" w:color="000000" w:sz="4"/>
                    <w:right w:val="single" w:color="000000" w:sz="4"/>
                  </w:tcBorders>
                </w:tcPr>
                <w:p>
                  <w:pPr>
                    <w:jc w:val="both"/>
                  </w:pPr>
                  <w:r>
                    <w:rPr>
                      <w:sz w:val="21"/>
                    </w:rPr>
                    <w:t>数量</w:t>
                  </w:r>
                </w:p>
              </w:tc>
              <w:tc>
                <w:tcPr>
                  <w:tcW w:type="dxa" w:w="444"/>
                  <w:tcBorders>
                    <w:top w:val="single" w:color="000000" w:sz="4"/>
                    <w:left w:val="none" w:color="000000" w:sz="4"/>
                    <w:bottom w:val="single" w:color="000000" w:sz="4"/>
                    <w:right w:val="single" w:color="000000" w:sz="4"/>
                  </w:tcBorders>
                </w:tcPr>
                <w:p>
                  <w:pPr>
                    <w:jc w:val="both"/>
                  </w:pPr>
                  <w:r>
                    <w:rPr>
                      <w:sz w:val="21"/>
                    </w:rPr>
                    <w:t>单位</w:t>
                  </w:r>
                </w:p>
              </w:tc>
              <w:tc>
                <w:tcPr>
                  <w:tcW w:type="dxa" w:w="1827"/>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18"/>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41"/>
                  <w:tcBorders>
                    <w:top w:val="none" w:color="000000" w:sz="4"/>
                    <w:left w:val="none" w:color="000000" w:sz="4"/>
                    <w:bottom w:val="single" w:color="000000" w:sz="4"/>
                    <w:right w:val="single" w:color="000000" w:sz="4"/>
                  </w:tcBorders>
                </w:tcPr>
                <w:p>
                  <w:pPr>
                    <w:jc w:val="both"/>
                  </w:pPr>
                  <w:r>
                    <w:rPr>
                      <w:sz w:val="21"/>
                    </w:rPr>
                    <w:t>台式机</w:t>
                  </w:r>
                </w:p>
              </w:tc>
              <w:tc>
                <w:tcPr>
                  <w:tcW w:type="dxa" w:w="563"/>
                  <w:tcBorders>
                    <w:top w:val="none" w:color="000000" w:sz="4"/>
                    <w:left w:val="none" w:color="000000" w:sz="4"/>
                    <w:bottom w:val="single" w:color="000000" w:sz="4"/>
                    <w:right w:val="single" w:color="000000" w:sz="4"/>
                  </w:tcBorders>
                </w:tcPr>
                <w:p>
                  <w:pPr>
                    <w:jc w:val="both"/>
                  </w:pPr>
                  <w:r>
                    <w:rPr>
                      <w:sz w:val="21"/>
                    </w:rPr>
                    <w:t>23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笔记本</w:t>
                  </w:r>
                </w:p>
              </w:tc>
              <w:tc>
                <w:tcPr>
                  <w:tcW w:type="dxa" w:w="563"/>
                  <w:tcBorders>
                    <w:top w:val="none" w:color="000000" w:sz="4"/>
                    <w:left w:val="none" w:color="000000" w:sz="4"/>
                    <w:bottom w:val="single" w:color="000000" w:sz="4"/>
                    <w:right w:val="single" w:color="000000" w:sz="4"/>
                  </w:tcBorders>
                </w:tcPr>
                <w:p>
                  <w:pPr>
                    <w:jc w:val="both"/>
                  </w:pPr>
                  <w:r>
                    <w:rPr>
                      <w:sz w:val="21"/>
                    </w:rPr>
                    <w:t>7</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18"/>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41"/>
                  <w:tcBorders>
                    <w:top w:val="none" w:color="000000" w:sz="4"/>
                    <w:left w:val="none" w:color="000000" w:sz="4"/>
                    <w:bottom w:val="single" w:color="000000" w:sz="4"/>
                    <w:right w:val="single" w:color="000000" w:sz="4"/>
                  </w:tcBorders>
                </w:tcPr>
                <w:p>
                  <w:pPr>
                    <w:jc w:val="both"/>
                  </w:pPr>
                  <w:r>
                    <w:rPr>
                      <w:sz w:val="21"/>
                    </w:rPr>
                    <w:t>摄像头</w:t>
                  </w:r>
                </w:p>
              </w:tc>
              <w:tc>
                <w:tcPr>
                  <w:tcW w:type="dxa" w:w="563"/>
                  <w:tcBorders>
                    <w:top w:val="none" w:color="000000" w:sz="4"/>
                    <w:left w:val="none" w:color="000000" w:sz="4"/>
                    <w:bottom w:val="single" w:color="000000" w:sz="4"/>
                    <w:right w:val="single" w:color="000000" w:sz="4"/>
                  </w:tcBorders>
                </w:tcPr>
                <w:p>
                  <w:pPr>
                    <w:jc w:val="both"/>
                  </w:pPr>
                  <w:r>
                    <w:rPr>
                      <w:sz w:val="21"/>
                    </w:rPr>
                    <w:t>28</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录像机</w:t>
                  </w:r>
                </w:p>
              </w:tc>
              <w:tc>
                <w:tcPr>
                  <w:tcW w:type="dxa" w:w="563"/>
                  <w:tcBorders>
                    <w:top w:val="none" w:color="000000" w:sz="4"/>
                    <w:left w:val="none" w:color="000000" w:sz="4"/>
                    <w:bottom w:val="single" w:color="000000" w:sz="4"/>
                    <w:right w:val="single" w:color="000000" w:sz="4"/>
                  </w:tcBorders>
                </w:tcPr>
                <w:p>
                  <w:pPr>
                    <w:jc w:val="both"/>
                  </w:pPr>
                  <w:r>
                    <w:rPr>
                      <w:sz w:val="21"/>
                    </w:rPr>
                    <w:t>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机房内</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18"/>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41"/>
                  <w:tcBorders>
                    <w:top w:val="none" w:color="000000" w:sz="4"/>
                    <w:left w:val="none" w:color="000000" w:sz="4"/>
                    <w:bottom w:val="single" w:color="000000" w:sz="4"/>
                    <w:right w:val="single" w:color="000000" w:sz="4"/>
                  </w:tcBorders>
                </w:tcPr>
                <w:p>
                  <w:pPr>
                    <w:jc w:val="both"/>
                  </w:pPr>
                  <w:r>
                    <w:rPr>
                      <w:sz w:val="21"/>
                    </w:rPr>
                    <w:t>庭审主机</w:t>
                  </w:r>
                </w:p>
              </w:tc>
              <w:tc>
                <w:tcPr>
                  <w:tcW w:type="dxa" w:w="563"/>
                  <w:tcBorders>
                    <w:top w:val="none" w:color="000000" w:sz="4"/>
                    <w:left w:val="none" w:color="000000" w:sz="4"/>
                    <w:bottom w:val="single" w:color="000000" w:sz="4"/>
                    <w:right w:val="single" w:color="000000" w:sz="4"/>
                  </w:tcBorders>
                </w:tcPr>
                <w:p>
                  <w:pPr>
                    <w:jc w:val="both"/>
                  </w:pPr>
                  <w:r>
                    <w:rPr>
                      <w:sz w:val="21"/>
                    </w:rPr>
                    <w:t>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各1个</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功放</w:t>
                  </w:r>
                </w:p>
              </w:tc>
              <w:tc>
                <w:tcPr>
                  <w:tcW w:type="dxa" w:w="563"/>
                  <w:tcBorders>
                    <w:top w:val="none" w:color="000000" w:sz="4"/>
                    <w:left w:val="none" w:color="000000" w:sz="4"/>
                    <w:bottom w:val="single" w:color="000000" w:sz="4"/>
                    <w:right w:val="single" w:color="000000" w:sz="4"/>
                  </w:tcBorders>
                </w:tcPr>
                <w:p>
                  <w:pPr>
                    <w:jc w:val="both"/>
                  </w:pPr>
                  <w:r>
                    <w:rPr>
                      <w:sz w:val="21"/>
                    </w:rPr>
                    <w:t>3</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各1个</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显示器</w:t>
                  </w:r>
                </w:p>
              </w:tc>
              <w:tc>
                <w:tcPr>
                  <w:tcW w:type="dxa" w:w="563"/>
                  <w:tcBorders>
                    <w:top w:val="none" w:color="000000" w:sz="4"/>
                    <w:left w:val="none" w:color="000000" w:sz="4"/>
                    <w:bottom w:val="single" w:color="000000" w:sz="4"/>
                    <w:right w:val="single" w:color="000000" w:sz="4"/>
                  </w:tcBorders>
                </w:tcPr>
                <w:p>
                  <w:pPr>
                    <w:jc w:val="both"/>
                  </w:pPr>
                  <w:r>
                    <w:rPr>
                      <w:sz w:val="21"/>
                    </w:rPr>
                    <w:t>19</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调解室 1台</w:t>
                  </w:r>
                </w:p>
                <w:p>
                  <w:pPr>
                    <w:jc w:val="both"/>
                  </w:pPr>
                  <w:r>
                    <w:rPr>
                      <w:sz w:val="21"/>
                    </w:rPr>
                    <w:t>1</w:t>
                  </w:r>
                  <w:r>
                    <w:rPr>
                      <w:sz w:val="21"/>
                    </w:rPr>
                    <w:t>、2、3号审判庭 各6个</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电视机</w:t>
                  </w:r>
                </w:p>
              </w:tc>
              <w:tc>
                <w:tcPr>
                  <w:tcW w:type="dxa" w:w="563"/>
                  <w:tcBorders>
                    <w:top w:val="none" w:color="000000" w:sz="4"/>
                    <w:left w:val="none" w:color="000000" w:sz="4"/>
                    <w:bottom w:val="single" w:color="000000" w:sz="4"/>
                    <w:right w:val="single" w:color="000000" w:sz="4"/>
                  </w:tcBorders>
                </w:tcPr>
                <w:p>
                  <w:pPr>
                    <w:jc w:val="both"/>
                  </w:pPr>
                  <w:r>
                    <w:rPr>
                      <w:sz w:val="21"/>
                    </w:rPr>
                    <w:t>2</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2</w:t>
                  </w:r>
                  <w:r>
                    <w:rPr>
                      <w:sz w:val="21"/>
                    </w:rPr>
                    <w:t>号审判庭 有2台</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书记员电脑</w:t>
                  </w:r>
                </w:p>
              </w:tc>
              <w:tc>
                <w:tcPr>
                  <w:tcW w:type="dxa" w:w="563"/>
                  <w:tcBorders>
                    <w:top w:val="none" w:color="000000" w:sz="4"/>
                    <w:left w:val="none" w:color="000000" w:sz="4"/>
                    <w:bottom w:val="single" w:color="000000" w:sz="4"/>
                    <w:right w:val="single" w:color="000000" w:sz="4"/>
                  </w:tcBorders>
                </w:tcPr>
                <w:p>
                  <w:pPr>
                    <w:jc w:val="both"/>
                  </w:pPr>
                  <w:r>
                    <w:rPr>
                      <w:sz w:val="21"/>
                    </w:rPr>
                    <w:t>4</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各1个</w:t>
                  </w:r>
                </w:p>
                <w:p>
                  <w:pPr>
                    <w:jc w:val="both"/>
                  </w:pPr>
                  <w:r>
                    <w:rPr>
                      <w:sz w:val="21"/>
                    </w:rPr>
                    <w:t>调解室 1台</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直播盒子</w:t>
                  </w:r>
                </w:p>
              </w:tc>
              <w:tc>
                <w:tcPr>
                  <w:tcW w:type="dxa" w:w="563"/>
                  <w:tcBorders>
                    <w:top w:val="none" w:color="000000" w:sz="4"/>
                    <w:left w:val="none" w:color="000000" w:sz="4"/>
                    <w:bottom w:val="single" w:color="000000" w:sz="4"/>
                    <w:right w:val="single" w:color="000000" w:sz="4"/>
                  </w:tcBorders>
                </w:tcPr>
                <w:p>
                  <w:pPr>
                    <w:jc w:val="both"/>
                  </w:pPr>
                  <w:r>
                    <w:rPr>
                      <w:sz w:val="21"/>
                    </w:rPr>
                    <w:t>2</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、2号审判庭 各1个</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语音识别主机</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2</w:t>
                  </w:r>
                  <w:r>
                    <w:rPr>
                      <w:sz w:val="21"/>
                    </w:rPr>
                    <w:t>号审判庭 有1台</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18"/>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41"/>
                  <w:tcBorders>
                    <w:top w:val="none" w:color="000000" w:sz="4"/>
                    <w:left w:val="none" w:color="000000" w:sz="4"/>
                    <w:bottom w:val="single" w:color="000000" w:sz="4"/>
                    <w:right w:val="single" w:color="000000" w:sz="4"/>
                  </w:tcBorders>
                </w:tcPr>
                <w:p>
                  <w:pPr>
                    <w:jc w:val="both"/>
                  </w:pPr>
                  <w:r>
                    <w:rPr>
                      <w:sz w:val="21"/>
                    </w:rPr>
                    <w:t>服务器</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机房机柜里</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网络设备</w:t>
                  </w:r>
                </w:p>
              </w:tc>
              <w:tc>
                <w:tcPr>
                  <w:tcW w:type="dxa" w:w="563"/>
                  <w:tcBorders>
                    <w:top w:val="none" w:color="000000" w:sz="4"/>
                    <w:left w:val="none" w:color="000000" w:sz="4"/>
                    <w:bottom w:val="single" w:color="000000" w:sz="4"/>
                    <w:right w:val="single" w:color="000000" w:sz="4"/>
                  </w:tcBorders>
                </w:tcPr>
                <w:p>
                  <w:pPr>
                    <w:jc w:val="both"/>
                  </w:pPr>
                  <w:r>
                    <w:rPr>
                      <w:sz w:val="21"/>
                    </w:rPr>
                    <w:t>7</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机房机柜里</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精密空调</w:t>
                  </w:r>
                </w:p>
              </w:tc>
              <w:tc>
                <w:tcPr>
                  <w:tcW w:type="dxa" w:w="563"/>
                  <w:tcBorders>
                    <w:top w:val="none" w:color="000000" w:sz="4"/>
                    <w:left w:val="none" w:color="000000" w:sz="4"/>
                    <w:bottom w:val="single" w:color="000000" w:sz="4"/>
                    <w:right w:val="single" w:color="000000" w:sz="4"/>
                  </w:tcBorders>
                </w:tcPr>
                <w:p>
                  <w:pPr>
                    <w:jc w:val="both"/>
                  </w:pPr>
                  <w:r>
                    <w:rPr>
                      <w:sz w:val="21"/>
                    </w:rPr>
                    <w:t>无</w:t>
                  </w:r>
                </w:p>
              </w:tc>
              <w:tc>
                <w:tcPr>
                  <w:tcW w:type="dxa" w:w="44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机房内</w:t>
                  </w:r>
                </w:p>
              </w:tc>
            </w:tr>
            <w:tr>
              <w:tc>
                <w:tcPr>
                  <w:tcW w:type="dxa" w:w="405"/>
                  <w:vMerge/>
                  <w:tcBorders>
                    <w:top w:val="none" w:color="000000" w:sz="4"/>
                    <w:left w:val="single" w:color="000000" w:sz="4"/>
                    <w:bottom w:val="single" w:color="000000" w:sz="4"/>
                    <w:right w:val="single" w:color="000000" w:sz="4"/>
                  </w:tcBorders>
                </w:tcPr>
                <w:p/>
              </w:tc>
              <w:tc>
                <w:tcPr>
                  <w:tcW w:type="dxa" w:w="918"/>
                  <w:vMerge/>
                  <w:tcBorders>
                    <w:top w:val="none" w:color="000000" w:sz="4"/>
                    <w:left w:val="none" w:color="000000" w:sz="4"/>
                    <w:bottom w:val="single" w:color="000000" w:sz="4"/>
                    <w:right w:val="single" w:color="000000" w:sz="4"/>
                  </w:tcBorders>
                </w:tcPr>
                <w:p/>
              </w:tc>
              <w:tc>
                <w:tcPr>
                  <w:tcW w:type="dxa" w:w="1441"/>
                  <w:tcBorders>
                    <w:top w:val="none" w:color="000000" w:sz="4"/>
                    <w:left w:val="none" w:color="000000" w:sz="4"/>
                    <w:bottom w:val="single" w:color="000000" w:sz="4"/>
                    <w:right w:val="single" w:color="000000" w:sz="4"/>
                  </w:tcBorders>
                </w:tcPr>
                <w:p>
                  <w:pPr>
                    <w:jc w:val="both"/>
                  </w:pPr>
                  <w:r>
                    <w:rPr>
                      <w:sz w:val="21"/>
                    </w:rPr>
                    <w:t>UPS</w:t>
                  </w:r>
                </w:p>
              </w:tc>
              <w:tc>
                <w:tcPr>
                  <w:tcW w:type="dxa" w:w="563"/>
                  <w:tcBorders>
                    <w:top w:val="none" w:color="000000" w:sz="4"/>
                    <w:left w:val="none" w:color="000000" w:sz="4"/>
                    <w:bottom w:val="single" w:color="000000" w:sz="4"/>
                    <w:right w:val="single" w:color="000000" w:sz="4"/>
                  </w:tcBorders>
                </w:tcPr>
                <w:p>
                  <w:pPr>
                    <w:jc w:val="both"/>
                  </w:pPr>
                  <w:r>
                    <w:rPr>
                      <w:sz w:val="21"/>
                    </w:rPr>
                    <w:t>1</w:t>
                  </w:r>
                </w:p>
              </w:tc>
              <w:tc>
                <w:tcPr>
                  <w:tcW w:type="dxa" w:w="444"/>
                  <w:tcBorders>
                    <w:top w:val="none" w:color="000000" w:sz="4"/>
                    <w:left w:val="none" w:color="000000" w:sz="4"/>
                    <w:bottom w:val="single" w:color="000000" w:sz="4"/>
                    <w:right w:val="single" w:color="000000" w:sz="4"/>
                  </w:tcBorders>
                </w:tcPr>
                <w:p>
                  <w:pPr>
                    <w:jc w:val="both"/>
                  </w:pPr>
                  <w:r>
                    <w:rPr>
                      <w:sz w:val="21"/>
                    </w:rPr>
                    <w:t>套</w:t>
                  </w:r>
                </w:p>
              </w:tc>
              <w:tc>
                <w:tcPr>
                  <w:tcW w:type="dxa" w:w="1827"/>
                  <w:tcBorders>
                    <w:top w:val="none" w:color="000000" w:sz="4"/>
                    <w:left w:val="none" w:color="000000" w:sz="4"/>
                    <w:bottom w:val="single" w:color="000000" w:sz="4"/>
                    <w:right w:val="single" w:color="000000" w:sz="4"/>
                  </w:tcBorders>
                </w:tcPr>
                <w:p>
                  <w:pPr>
                    <w:jc w:val="both"/>
                  </w:pPr>
                </w:p>
              </w:tc>
            </w:tr>
          </w:tbl>
          <w:p>
            <w:pPr>
              <w:jc w:val="both"/>
            </w:pPr>
            <w:r>
              <w:rPr>
                <w:b/>
                <w:sz w:val="21"/>
              </w:rPr>
              <w:t>（八）石碣法庭</w:t>
            </w:r>
          </w:p>
          <w:tbl>
            <w:tblPr>
              <w:tblBorders>
                <w:top w:val="none" w:color="000000" w:sz="4"/>
                <w:left w:val="none" w:color="000000" w:sz="4"/>
                <w:bottom w:val="none" w:color="000000" w:sz="4"/>
                <w:right w:val="none" w:color="000000" w:sz="4"/>
                <w:insideH w:val="none"/>
                <w:insideV w:val="none"/>
              </w:tblBorders>
            </w:tblPr>
            <w:tblGrid>
              <w:gridCol w:w="414"/>
              <w:gridCol w:w="917"/>
              <w:gridCol w:w="1439"/>
              <w:gridCol w:w="572"/>
              <w:gridCol w:w="434"/>
              <w:gridCol w:w="1823"/>
            </w:tblGrid>
            <w:tr>
              <w:tc>
                <w:tcPr>
                  <w:tcW w:type="dxa" w:w="414"/>
                  <w:tcBorders>
                    <w:top w:val="single" w:color="000000" w:sz="4"/>
                    <w:left w:val="single" w:color="000000" w:sz="4"/>
                    <w:bottom w:val="single" w:color="000000" w:sz="4"/>
                    <w:right w:val="single" w:color="000000" w:sz="4"/>
                  </w:tcBorders>
                </w:tcPr>
                <w:p>
                  <w:pPr>
                    <w:jc w:val="both"/>
                  </w:pPr>
                  <w:r>
                    <w:rPr>
                      <w:sz w:val="21"/>
                    </w:rPr>
                    <w:t>序号</w:t>
                  </w:r>
                </w:p>
              </w:tc>
              <w:tc>
                <w:tcPr>
                  <w:tcW w:type="dxa" w:w="917"/>
                  <w:tcBorders>
                    <w:top w:val="single" w:color="000000" w:sz="4"/>
                    <w:left w:val="none" w:color="000000" w:sz="4"/>
                    <w:bottom w:val="single" w:color="000000" w:sz="4"/>
                    <w:right w:val="single" w:color="000000" w:sz="4"/>
                  </w:tcBorders>
                </w:tcPr>
                <w:p>
                  <w:pPr>
                    <w:jc w:val="both"/>
                  </w:pPr>
                  <w:r>
                    <w:rPr>
                      <w:sz w:val="21"/>
                    </w:rPr>
                    <w:t>系统类型</w:t>
                  </w:r>
                </w:p>
              </w:tc>
              <w:tc>
                <w:tcPr>
                  <w:tcW w:type="dxa" w:w="1439"/>
                  <w:tcBorders>
                    <w:top w:val="single" w:color="000000" w:sz="4"/>
                    <w:left w:val="none" w:color="000000" w:sz="4"/>
                    <w:bottom w:val="single" w:color="000000" w:sz="4"/>
                    <w:right w:val="single" w:color="000000" w:sz="4"/>
                  </w:tcBorders>
                </w:tcPr>
                <w:p>
                  <w:pPr>
                    <w:jc w:val="both"/>
                  </w:pPr>
                  <w:r>
                    <w:rPr>
                      <w:sz w:val="21"/>
                    </w:rPr>
                    <w:t>设备名称</w:t>
                  </w:r>
                </w:p>
              </w:tc>
              <w:tc>
                <w:tcPr>
                  <w:tcW w:type="dxa" w:w="572"/>
                  <w:tcBorders>
                    <w:top w:val="single" w:color="000000" w:sz="4"/>
                    <w:left w:val="none" w:color="000000" w:sz="4"/>
                    <w:bottom w:val="single" w:color="000000" w:sz="4"/>
                    <w:right w:val="single" w:color="000000" w:sz="4"/>
                  </w:tcBorders>
                </w:tcPr>
                <w:p>
                  <w:pPr>
                    <w:jc w:val="both"/>
                  </w:pPr>
                  <w:r>
                    <w:rPr>
                      <w:sz w:val="21"/>
                    </w:rPr>
                    <w:t>数量</w:t>
                  </w:r>
                </w:p>
              </w:tc>
              <w:tc>
                <w:tcPr>
                  <w:tcW w:type="dxa" w:w="434"/>
                  <w:tcBorders>
                    <w:top w:val="single" w:color="000000" w:sz="4"/>
                    <w:left w:val="none" w:color="000000" w:sz="4"/>
                    <w:bottom w:val="single" w:color="000000" w:sz="4"/>
                    <w:right w:val="single" w:color="000000" w:sz="4"/>
                  </w:tcBorders>
                </w:tcPr>
                <w:p>
                  <w:pPr>
                    <w:jc w:val="both"/>
                  </w:pPr>
                  <w:r>
                    <w:rPr>
                      <w:sz w:val="21"/>
                    </w:rPr>
                    <w:t>单位</w:t>
                  </w:r>
                </w:p>
              </w:tc>
              <w:tc>
                <w:tcPr>
                  <w:tcW w:type="dxa" w:w="1823"/>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1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17"/>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39"/>
                  <w:tcBorders>
                    <w:top w:val="none" w:color="000000" w:sz="4"/>
                    <w:left w:val="none" w:color="000000" w:sz="4"/>
                    <w:bottom w:val="single" w:color="000000" w:sz="4"/>
                    <w:right w:val="single" w:color="000000" w:sz="4"/>
                  </w:tcBorders>
                </w:tcPr>
                <w:p>
                  <w:pPr>
                    <w:jc w:val="both"/>
                  </w:pPr>
                  <w:r>
                    <w:rPr>
                      <w:sz w:val="21"/>
                    </w:rPr>
                    <w:t>台式机</w:t>
                  </w:r>
                </w:p>
              </w:tc>
              <w:tc>
                <w:tcPr>
                  <w:tcW w:type="dxa" w:w="572"/>
                  <w:tcBorders>
                    <w:top w:val="none" w:color="000000" w:sz="4"/>
                    <w:left w:val="none" w:color="000000" w:sz="4"/>
                    <w:bottom w:val="single" w:color="000000" w:sz="4"/>
                    <w:right w:val="single" w:color="000000" w:sz="4"/>
                  </w:tcBorders>
                </w:tcPr>
                <w:p>
                  <w:pPr>
                    <w:jc w:val="both"/>
                  </w:pPr>
                  <w:r>
                    <w:rPr>
                      <w:sz w:val="21"/>
                    </w:rPr>
                    <w:t>24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笔记本</w:t>
                  </w:r>
                </w:p>
              </w:tc>
              <w:tc>
                <w:tcPr>
                  <w:tcW w:type="dxa" w:w="572"/>
                  <w:tcBorders>
                    <w:top w:val="none" w:color="000000" w:sz="4"/>
                    <w:left w:val="none" w:color="000000" w:sz="4"/>
                    <w:bottom w:val="single" w:color="000000" w:sz="4"/>
                    <w:right w:val="single" w:color="000000" w:sz="4"/>
                  </w:tcBorders>
                </w:tcPr>
                <w:p>
                  <w:pPr>
                    <w:jc w:val="both"/>
                  </w:pPr>
                  <w:r>
                    <w:rPr>
                      <w:sz w:val="21"/>
                    </w:rPr>
                    <w:t>11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1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17"/>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39"/>
                  <w:tcBorders>
                    <w:top w:val="none" w:color="000000" w:sz="4"/>
                    <w:left w:val="none" w:color="000000" w:sz="4"/>
                    <w:bottom w:val="single" w:color="000000" w:sz="4"/>
                    <w:right w:val="single" w:color="000000" w:sz="4"/>
                  </w:tcBorders>
                </w:tcPr>
                <w:p>
                  <w:pPr>
                    <w:jc w:val="both"/>
                  </w:pPr>
                  <w:r>
                    <w:rPr>
                      <w:sz w:val="21"/>
                    </w:rPr>
                    <w:t>摄像头</w:t>
                  </w:r>
                </w:p>
              </w:tc>
              <w:tc>
                <w:tcPr>
                  <w:tcW w:type="dxa" w:w="572"/>
                  <w:tcBorders>
                    <w:top w:val="none" w:color="000000" w:sz="4"/>
                    <w:left w:val="none" w:color="000000" w:sz="4"/>
                    <w:bottom w:val="single" w:color="000000" w:sz="4"/>
                    <w:right w:val="single" w:color="000000" w:sz="4"/>
                  </w:tcBorders>
                </w:tcPr>
                <w:p>
                  <w:pPr>
                    <w:jc w:val="both"/>
                  </w:pPr>
                  <w:r>
                    <w:rPr>
                      <w:sz w:val="21"/>
                    </w:rPr>
                    <w:t>31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录像机</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机房机柜2 有1台</w:t>
                  </w:r>
                </w:p>
              </w:tc>
            </w:tr>
            <w:tr>
              <w:tc>
                <w:tcPr>
                  <w:tcW w:type="dxa" w:w="41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17"/>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39"/>
                  <w:tcBorders>
                    <w:top w:val="none" w:color="000000" w:sz="4"/>
                    <w:left w:val="none" w:color="000000" w:sz="4"/>
                    <w:bottom w:val="single" w:color="000000" w:sz="4"/>
                    <w:right w:val="single" w:color="000000" w:sz="4"/>
                  </w:tcBorders>
                </w:tcPr>
                <w:p>
                  <w:pPr>
                    <w:jc w:val="both"/>
                  </w:pPr>
                  <w:r>
                    <w:rPr>
                      <w:sz w:val="21"/>
                    </w:rPr>
                    <w:t>庭审主机</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功放</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显示器</w:t>
                  </w:r>
                </w:p>
              </w:tc>
              <w:tc>
                <w:tcPr>
                  <w:tcW w:type="dxa" w:w="572"/>
                  <w:tcBorders>
                    <w:top w:val="none" w:color="000000" w:sz="4"/>
                    <w:left w:val="none" w:color="000000" w:sz="4"/>
                    <w:bottom w:val="single" w:color="000000" w:sz="4"/>
                    <w:right w:val="single" w:color="000000" w:sz="4"/>
                  </w:tcBorders>
                </w:tcPr>
                <w:p>
                  <w:pPr>
                    <w:jc w:val="both"/>
                  </w:pPr>
                  <w:r>
                    <w:rPr>
                      <w:sz w:val="21"/>
                    </w:rPr>
                    <w:t>25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调解室1、2、3 各1台</w:t>
                  </w:r>
                </w:p>
                <w:p>
                  <w:pPr>
                    <w:jc w:val="both"/>
                  </w:pPr>
                  <w:r>
                    <w:rPr>
                      <w:sz w:val="21"/>
                    </w:rPr>
                    <w:t>1</w:t>
                  </w:r>
                  <w:r>
                    <w:rPr>
                      <w:sz w:val="21"/>
                    </w:rPr>
                    <w:t>、2、3号审判庭 各6台</w:t>
                  </w:r>
                </w:p>
                <w:p>
                  <w:pPr>
                    <w:jc w:val="both"/>
                  </w:pPr>
                  <w:r>
                    <w:rPr>
                      <w:sz w:val="21"/>
                    </w:rPr>
                    <w:t>4</w:t>
                  </w:r>
                  <w:r>
                    <w:rPr>
                      <w:sz w:val="21"/>
                    </w:rPr>
                    <w:t>号审判庭 4台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电视机</w:t>
                  </w:r>
                </w:p>
              </w:tc>
              <w:tc>
                <w:tcPr>
                  <w:tcW w:type="dxa" w:w="572"/>
                  <w:tcBorders>
                    <w:top w:val="none" w:color="000000" w:sz="4"/>
                    <w:left w:val="none" w:color="000000" w:sz="4"/>
                    <w:bottom w:val="single" w:color="000000" w:sz="4"/>
                    <w:right w:val="single" w:color="000000" w:sz="4"/>
                  </w:tcBorders>
                </w:tcPr>
                <w:p>
                  <w:pPr>
                    <w:jc w:val="both"/>
                  </w:pPr>
                  <w:r>
                    <w:rPr>
                      <w:sz w:val="21"/>
                    </w:rPr>
                    <w:t>2</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号审判庭 2台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书记员电脑</w:t>
                  </w:r>
                </w:p>
              </w:tc>
              <w:tc>
                <w:tcPr>
                  <w:tcW w:type="dxa" w:w="572"/>
                  <w:tcBorders>
                    <w:top w:val="none" w:color="000000" w:sz="4"/>
                    <w:left w:val="none" w:color="000000" w:sz="4"/>
                    <w:bottom w:val="single" w:color="000000" w:sz="4"/>
                    <w:right w:val="single" w:color="000000" w:sz="4"/>
                  </w:tcBorders>
                </w:tcPr>
                <w:p>
                  <w:pPr>
                    <w:jc w:val="both"/>
                  </w:pPr>
                  <w:r>
                    <w:rPr>
                      <w:sz w:val="21"/>
                    </w:rPr>
                    <w:t>7</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调解室1、2、3 各1台</w:t>
                  </w:r>
                </w:p>
                <w:p>
                  <w:pPr>
                    <w:jc w:val="both"/>
                  </w:pPr>
                  <w:r>
                    <w:rPr>
                      <w:sz w:val="21"/>
                    </w:rPr>
                    <w:t>1</w:t>
                  </w:r>
                  <w:r>
                    <w:rPr>
                      <w:sz w:val="21"/>
                    </w:rPr>
                    <w:t>、2、3、4号审判庭 各1台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直播盒子</w:t>
                  </w:r>
                </w:p>
              </w:tc>
              <w:tc>
                <w:tcPr>
                  <w:tcW w:type="dxa" w:w="572"/>
                  <w:tcBorders>
                    <w:top w:val="none" w:color="000000" w:sz="4"/>
                    <w:left w:val="none" w:color="000000" w:sz="4"/>
                    <w:bottom w:val="single" w:color="000000" w:sz="4"/>
                    <w:right w:val="single" w:color="000000" w:sz="4"/>
                  </w:tcBorders>
                </w:tcPr>
                <w:p>
                  <w:pPr>
                    <w:jc w:val="both"/>
                  </w:pPr>
                  <w:r>
                    <w:rPr>
                      <w:sz w:val="21"/>
                    </w:rPr>
                    <w:t>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、2、3号审判庭 1台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语音识别主机</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1</w:t>
                  </w:r>
                  <w:r>
                    <w:rPr>
                      <w:sz w:val="21"/>
                    </w:rPr>
                    <w:t>号审判庭 1台</w:t>
                  </w:r>
                </w:p>
              </w:tc>
            </w:tr>
            <w:tr>
              <w:tc>
                <w:tcPr>
                  <w:tcW w:type="dxa" w:w="41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17"/>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39"/>
                  <w:tcBorders>
                    <w:top w:val="none" w:color="000000" w:sz="4"/>
                    <w:left w:val="none" w:color="000000" w:sz="4"/>
                    <w:bottom w:val="single" w:color="000000" w:sz="4"/>
                    <w:right w:val="single" w:color="000000" w:sz="4"/>
                  </w:tcBorders>
                </w:tcPr>
                <w:p>
                  <w:pPr>
                    <w:jc w:val="both"/>
                  </w:pPr>
                  <w:r>
                    <w:rPr>
                      <w:sz w:val="21"/>
                    </w:rPr>
                    <w:t>服务器</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机房机柜1 有1台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网络设备</w:t>
                  </w:r>
                </w:p>
              </w:tc>
              <w:tc>
                <w:tcPr>
                  <w:tcW w:type="dxa" w:w="572"/>
                  <w:tcBorders>
                    <w:top w:val="none" w:color="000000" w:sz="4"/>
                    <w:left w:val="none" w:color="000000" w:sz="4"/>
                    <w:bottom w:val="single" w:color="000000" w:sz="4"/>
                    <w:right w:val="single" w:color="000000" w:sz="4"/>
                  </w:tcBorders>
                </w:tcPr>
                <w:p>
                  <w:pPr>
                    <w:jc w:val="both"/>
                  </w:pPr>
                  <w:r>
                    <w:rPr>
                      <w:sz w:val="21"/>
                    </w:rPr>
                    <w:t>6</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3"/>
                  <w:tcBorders>
                    <w:top w:val="none" w:color="000000" w:sz="4"/>
                    <w:left w:val="none" w:color="000000" w:sz="4"/>
                    <w:bottom w:val="single" w:color="000000" w:sz="4"/>
                    <w:right w:val="single" w:color="000000" w:sz="4"/>
                  </w:tcBorders>
                </w:tcPr>
                <w:p>
                  <w:pPr>
                    <w:jc w:val="both"/>
                  </w:pPr>
                  <w:r>
                    <w:rPr>
                      <w:sz w:val="21"/>
                    </w:rPr>
                    <w:t>机房机柜1 有1台</w:t>
                  </w:r>
                </w:p>
                <w:p>
                  <w:pPr>
                    <w:jc w:val="both"/>
                  </w:pPr>
                  <w:r>
                    <w:rPr>
                      <w:sz w:val="21"/>
                    </w:rPr>
                    <w:t>机房机柜2 有3台</w:t>
                  </w:r>
                </w:p>
                <w:p>
                  <w:pPr>
                    <w:jc w:val="both"/>
                  </w:pPr>
                  <w:r>
                    <w:rPr>
                      <w:sz w:val="21"/>
                    </w:rPr>
                    <w:t>机房机柜3 有2台</w:t>
                  </w: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精密空调</w:t>
                  </w:r>
                </w:p>
              </w:tc>
              <w:tc>
                <w:tcPr>
                  <w:tcW w:type="dxa" w:w="572"/>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23"/>
                  <w:tcBorders>
                    <w:top w:val="none" w:color="000000" w:sz="4"/>
                    <w:left w:val="none" w:color="000000" w:sz="4"/>
                    <w:bottom w:val="single" w:color="000000" w:sz="4"/>
                    <w:right w:val="single" w:color="000000" w:sz="4"/>
                  </w:tcBorders>
                </w:tcPr>
                <w:p>
                  <w:pPr>
                    <w:jc w:val="both"/>
                  </w:pPr>
                </w:p>
              </w:tc>
            </w:tr>
            <w:tr>
              <w:tc>
                <w:tcPr>
                  <w:tcW w:type="dxa" w:w="414"/>
                  <w:vMerge/>
                  <w:tcBorders>
                    <w:top w:val="none" w:color="000000" w:sz="4"/>
                    <w:left w:val="single" w:color="000000" w:sz="4"/>
                    <w:bottom w:val="single" w:color="000000" w:sz="4"/>
                    <w:right w:val="single" w:color="000000" w:sz="4"/>
                  </w:tcBorders>
                </w:tcPr>
                <w:p/>
              </w:tc>
              <w:tc>
                <w:tcPr>
                  <w:tcW w:type="dxa" w:w="917"/>
                  <w:vMerge/>
                  <w:tcBorders>
                    <w:top w:val="none" w:color="000000" w:sz="4"/>
                    <w:left w:val="none" w:color="000000" w:sz="4"/>
                    <w:bottom w:val="single" w:color="000000" w:sz="4"/>
                    <w:right w:val="single" w:color="000000" w:sz="4"/>
                  </w:tcBorders>
                </w:tcPr>
                <w:p/>
              </w:tc>
              <w:tc>
                <w:tcPr>
                  <w:tcW w:type="dxa" w:w="1439"/>
                  <w:tcBorders>
                    <w:top w:val="none" w:color="000000" w:sz="4"/>
                    <w:left w:val="none" w:color="000000" w:sz="4"/>
                    <w:bottom w:val="single" w:color="000000" w:sz="4"/>
                    <w:right w:val="single" w:color="000000" w:sz="4"/>
                  </w:tcBorders>
                </w:tcPr>
                <w:p>
                  <w:pPr>
                    <w:jc w:val="both"/>
                  </w:pPr>
                  <w:r>
                    <w:rPr>
                      <w:sz w:val="21"/>
                    </w:rPr>
                    <w:t>UPS</w:t>
                  </w:r>
                </w:p>
              </w:tc>
              <w:tc>
                <w:tcPr>
                  <w:tcW w:type="dxa" w:w="572"/>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23"/>
                  <w:tcBorders>
                    <w:top w:val="none" w:color="000000" w:sz="4"/>
                    <w:left w:val="none" w:color="000000" w:sz="4"/>
                    <w:bottom w:val="single" w:color="000000" w:sz="4"/>
                    <w:right w:val="single" w:color="000000" w:sz="4"/>
                  </w:tcBorders>
                </w:tcPr>
                <w:p>
                  <w:pPr>
                    <w:jc w:val="both"/>
                  </w:pPr>
                </w:p>
              </w:tc>
            </w:tr>
          </w:tbl>
          <w:p>
            <w:pPr>
              <w:jc w:val="both"/>
            </w:pPr>
            <w:r>
              <w:rPr>
                <w:b/>
                <w:sz w:val="21"/>
              </w:rPr>
              <w:t>（九）石排法庭</w:t>
            </w:r>
          </w:p>
          <w:tbl>
            <w:tblPr>
              <w:tblBorders>
                <w:top w:val="none" w:color="000000" w:sz="4"/>
                <w:left w:val="none" w:color="000000" w:sz="4"/>
                <w:bottom w:val="none" w:color="000000" w:sz="4"/>
                <w:right w:val="none" w:color="000000" w:sz="4"/>
                <w:insideH w:val="none"/>
                <w:insideV w:val="none"/>
              </w:tblBorders>
            </w:tblPr>
            <w:tblGrid>
              <w:gridCol w:w="405"/>
              <w:gridCol w:w="928"/>
              <w:gridCol w:w="1432"/>
              <w:gridCol w:w="573"/>
              <w:gridCol w:w="434"/>
              <w:gridCol w:w="1827"/>
            </w:tblGrid>
            <w:tr>
              <w:tc>
                <w:tcPr>
                  <w:tcW w:type="dxa" w:w="405"/>
                  <w:tcBorders>
                    <w:top w:val="single" w:color="000000" w:sz="4"/>
                    <w:left w:val="single" w:color="000000" w:sz="4"/>
                    <w:bottom w:val="single" w:color="000000" w:sz="4"/>
                    <w:right w:val="single" w:color="000000" w:sz="4"/>
                  </w:tcBorders>
                </w:tcPr>
                <w:p>
                  <w:pPr>
                    <w:jc w:val="both"/>
                  </w:pPr>
                  <w:r>
                    <w:rPr>
                      <w:sz w:val="21"/>
                    </w:rPr>
                    <w:t>序号</w:t>
                  </w:r>
                </w:p>
              </w:tc>
              <w:tc>
                <w:tcPr>
                  <w:tcW w:type="dxa" w:w="928"/>
                  <w:tcBorders>
                    <w:top w:val="single" w:color="000000" w:sz="4"/>
                    <w:left w:val="none" w:color="000000" w:sz="4"/>
                    <w:bottom w:val="single" w:color="000000" w:sz="4"/>
                    <w:right w:val="single" w:color="000000" w:sz="4"/>
                  </w:tcBorders>
                </w:tcPr>
                <w:p>
                  <w:pPr>
                    <w:jc w:val="both"/>
                  </w:pPr>
                  <w:r>
                    <w:rPr>
                      <w:sz w:val="21"/>
                    </w:rPr>
                    <w:t>系统类型</w:t>
                  </w:r>
                </w:p>
              </w:tc>
              <w:tc>
                <w:tcPr>
                  <w:tcW w:type="dxa" w:w="1432"/>
                  <w:tcBorders>
                    <w:top w:val="single" w:color="000000" w:sz="4"/>
                    <w:left w:val="none" w:color="000000" w:sz="4"/>
                    <w:bottom w:val="single" w:color="000000" w:sz="4"/>
                    <w:right w:val="single" w:color="000000" w:sz="4"/>
                  </w:tcBorders>
                </w:tcPr>
                <w:p>
                  <w:pPr>
                    <w:jc w:val="both"/>
                  </w:pPr>
                  <w:r>
                    <w:rPr>
                      <w:sz w:val="21"/>
                    </w:rPr>
                    <w:t>设备名称</w:t>
                  </w:r>
                </w:p>
              </w:tc>
              <w:tc>
                <w:tcPr>
                  <w:tcW w:type="dxa" w:w="573"/>
                  <w:tcBorders>
                    <w:top w:val="single" w:color="000000" w:sz="4"/>
                    <w:left w:val="none" w:color="000000" w:sz="4"/>
                    <w:bottom w:val="single" w:color="000000" w:sz="4"/>
                    <w:right w:val="single" w:color="000000" w:sz="4"/>
                  </w:tcBorders>
                </w:tcPr>
                <w:p>
                  <w:pPr>
                    <w:jc w:val="both"/>
                  </w:pPr>
                  <w:r>
                    <w:rPr>
                      <w:sz w:val="21"/>
                    </w:rPr>
                    <w:t>数量</w:t>
                  </w:r>
                </w:p>
              </w:tc>
              <w:tc>
                <w:tcPr>
                  <w:tcW w:type="dxa" w:w="434"/>
                  <w:tcBorders>
                    <w:top w:val="single" w:color="000000" w:sz="4"/>
                    <w:left w:val="none" w:color="000000" w:sz="4"/>
                    <w:bottom w:val="single" w:color="000000" w:sz="4"/>
                    <w:right w:val="single" w:color="000000" w:sz="4"/>
                  </w:tcBorders>
                </w:tcPr>
                <w:p>
                  <w:pPr>
                    <w:jc w:val="both"/>
                  </w:pPr>
                  <w:r>
                    <w:rPr>
                      <w:sz w:val="21"/>
                    </w:rPr>
                    <w:t>单位</w:t>
                  </w:r>
                </w:p>
              </w:tc>
              <w:tc>
                <w:tcPr>
                  <w:tcW w:type="dxa" w:w="1827"/>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28"/>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32"/>
                  <w:tcBorders>
                    <w:top w:val="none" w:color="000000" w:sz="4"/>
                    <w:left w:val="none" w:color="000000" w:sz="4"/>
                    <w:bottom w:val="single" w:color="000000" w:sz="4"/>
                    <w:right w:val="single" w:color="000000" w:sz="4"/>
                  </w:tcBorders>
                </w:tcPr>
                <w:p>
                  <w:pPr>
                    <w:jc w:val="both"/>
                  </w:pPr>
                  <w:r>
                    <w:rPr>
                      <w:sz w:val="21"/>
                    </w:rPr>
                    <w:t>台式机</w:t>
                  </w:r>
                </w:p>
              </w:tc>
              <w:tc>
                <w:tcPr>
                  <w:tcW w:type="dxa" w:w="573"/>
                  <w:tcBorders>
                    <w:top w:val="none" w:color="000000" w:sz="4"/>
                    <w:left w:val="none" w:color="000000" w:sz="4"/>
                    <w:bottom w:val="single" w:color="000000" w:sz="4"/>
                    <w:right w:val="single" w:color="000000" w:sz="4"/>
                  </w:tcBorders>
                </w:tcPr>
                <w:p>
                  <w:pPr>
                    <w:jc w:val="both"/>
                  </w:pPr>
                  <w:r>
                    <w:rPr>
                      <w:sz w:val="21"/>
                    </w:rPr>
                    <w:t>39</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笔记本</w:t>
                  </w:r>
                </w:p>
              </w:tc>
              <w:tc>
                <w:tcPr>
                  <w:tcW w:type="dxa" w:w="573"/>
                  <w:tcBorders>
                    <w:top w:val="none" w:color="000000" w:sz="4"/>
                    <w:left w:val="none" w:color="000000" w:sz="4"/>
                    <w:bottom w:val="single" w:color="000000" w:sz="4"/>
                    <w:right w:val="single" w:color="000000" w:sz="4"/>
                  </w:tcBorders>
                </w:tcPr>
                <w:p>
                  <w:pPr>
                    <w:jc w:val="both"/>
                  </w:pPr>
                  <w:r>
                    <w:rPr>
                      <w:sz w:val="21"/>
                    </w:rPr>
                    <w:t>12</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28"/>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32"/>
                  <w:tcBorders>
                    <w:top w:val="none" w:color="000000" w:sz="4"/>
                    <w:left w:val="none" w:color="000000" w:sz="4"/>
                    <w:bottom w:val="single" w:color="000000" w:sz="4"/>
                    <w:right w:val="single" w:color="000000" w:sz="4"/>
                  </w:tcBorders>
                </w:tcPr>
                <w:p>
                  <w:pPr>
                    <w:jc w:val="both"/>
                  </w:pPr>
                  <w:r>
                    <w:rPr>
                      <w:sz w:val="21"/>
                    </w:rPr>
                    <w:t>摄像头</w:t>
                  </w:r>
                </w:p>
              </w:tc>
              <w:tc>
                <w:tcPr>
                  <w:tcW w:type="dxa" w:w="573"/>
                  <w:tcBorders>
                    <w:top w:val="none" w:color="000000" w:sz="4"/>
                    <w:left w:val="none" w:color="000000" w:sz="4"/>
                    <w:bottom w:val="single" w:color="000000" w:sz="4"/>
                    <w:right w:val="single" w:color="000000" w:sz="4"/>
                  </w:tcBorders>
                </w:tcPr>
                <w:p>
                  <w:pPr>
                    <w:jc w:val="both"/>
                  </w:pPr>
                  <w:r>
                    <w:rPr>
                      <w:sz w:val="21"/>
                    </w:rPr>
                    <w:t>58</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录像机</w:t>
                  </w:r>
                </w:p>
              </w:tc>
              <w:tc>
                <w:tcPr>
                  <w:tcW w:type="dxa" w:w="573"/>
                  <w:tcBorders>
                    <w:top w:val="none" w:color="000000" w:sz="4"/>
                    <w:left w:val="none" w:color="000000" w:sz="4"/>
                    <w:bottom w:val="single" w:color="000000" w:sz="4"/>
                    <w:right w:val="single" w:color="000000" w:sz="4"/>
                  </w:tcBorders>
                </w:tcPr>
                <w:p>
                  <w:pPr>
                    <w:jc w:val="both"/>
                  </w:pPr>
                  <w:r>
                    <w:rPr>
                      <w:sz w:val="21"/>
                    </w:rPr>
                    <w:t>6</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监控墙4台</w:t>
                  </w:r>
                </w:p>
                <w:p>
                  <w:pPr>
                    <w:jc w:val="both"/>
                  </w:pPr>
                  <w:r>
                    <w:rPr>
                      <w:sz w:val="21"/>
                    </w:rPr>
                    <w:t>机房机柜2台</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28"/>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32"/>
                  <w:tcBorders>
                    <w:top w:val="none" w:color="000000" w:sz="4"/>
                    <w:left w:val="none" w:color="000000" w:sz="4"/>
                    <w:bottom w:val="single" w:color="000000" w:sz="4"/>
                    <w:right w:val="single" w:color="000000" w:sz="4"/>
                  </w:tcBorders>
                </w:tcPr>
                <w:p>
                  <w:pPr>
                    <w:jc w:val="both"/>
                  </w:pPr>
                  <w:r>
                    <w:rPr>
                      <w:sz w:val="21"/>
                    </w:rPr>
                    <w:t>庭审主机</w:t>
                  </w:r>
                </w:p>
              </w:tc>
              <w:tc>
                <w:tcPr>
                  <w:tcW w:type="dxa" w:w="573"/>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、2、3号审判庭、理事审判庭 各1台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功放</w:t>
                  </w:r>
                </w:p>
              </w:tc>
              <w:tc>
                <w:tcPr>
                  <w:tcW w:type="dxa" w:w="573"/>
                  <w:tcBorders>
                    <w:top w:val="none" w:color="000000" w:sz="4"/>
                    <w:left w:val="none" w:color="000000" w:sz="4"/>
                    <w:bottom w:val="single" w:color="000000" w:sz="4"/>
                    <w:right w:val="single" w:color="000000" w:sz="4"/>
                  </w:tcBorders>
                </w:tcPr>
                <w:p>
                  <w:pPr>
                    <w:jc w:val="both"/>
                  </w:pPr>
                  <w:r>
                    <w:rPr>
                      <w:sz w:val="21"/>
                    </w:rPr>
                    <w:t>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显示器</w:t>
                  </w:r>
                </w:p>
              </w:tc>
              <w:tc>
                <w:tcPr>
                  <w:tcW w:type="dxa" w:w="573"/>
                  <w:tcBorders>
                    <w:top w:val="none" w:color="000000" w:sz="4"/>
                    <w:left w:val="none" w:color="000000" w:sz="4"/>
                    <w:bottom w:val="single" w:color="000000" w:sz="4"/>
                    <w:right w:val="single" w:color="000000" w:sz="4"/>
                  </w:tcBorders>
                </w:tcPr>
                <w:p>
                  <w:pPr>
                    <w:jc w:val="both"/>
                  </w:pPr>
                  <w:r>
                    <w:rPr>
                      <w:sz w:val="21"/>
                    </w:rPr>
                    <w:t>23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、2号审判庭 各6台</w:t>
                  </w:r>
                </w:p>
                <w:p>
                  <w:pPr>
                    <w:jc w:val="both"/>
                  </w:pPr>
                  <w:r>
                    <w:rPr>
                      <w:sz w:val="21"/>
                    </w:rPr>
                    <w:t>3</w:t>
                  </w:r>
                  <w:r>
                    <w:rPr>
                      <w:sz w:val="21"/>
                    </w:rPr>
                    <w:t>号审判庭 3台</w:t>
                  </w:r>
                </w:p>
                <w:p>
                  <w:pPr>
                    <w:jc w:val="both"/>
                  </w:pPr>
                  <w:r>
                    <w:rPr>
                      <w:sz w:val="21"/>
                    </w:rPr>
                    <w:t>205</w:t>
                  </w:r>
                  <w:r>
                    <w:rPr>
                      <w:sz w:val="21"/>
                    </w:rPr>
                    <w:t>调解室 各4台</w:t>
                  </w:r>
                </w:p>
                <w:p>
                  <w:pPr>
                    <w:jc w:val="both"/>
                  </w:pPr>
                  <w:r>
                    <w:rPr>
                      <w:sz w:val="21"/>
                    </w:rPr>
                    <w:t>211</w:t>
                  </w:r>
                  <w:r>
                    <w:rPr>
                      <w:sz w:val="21"/>
                    </w:rPr>
                    <w:t>保安室 1台</w:t>
                  </w:r>
                </w:p>
                <w:p>
                  <w:pPr>
                    <w:jc w:val="both"/>
                  </w:pPr>
                  <w:r>
                    <w:rPr>
                      <w:sz w:val="21"/>
                    </w:rPr>
                    <w:t>理事审判庭 7台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电视机</w:t>
                  </w:r>
                </w:p>
              </w:tc>
              <w:tc>
                <w:tcPr>
                  <w:tcW w:type="dxa" w:w="573"/>
                  <w:tcBorders>
                    <w:top w:val="none" w:color="000000" w:sz="4"/>
                    <w:left w:val="none" w:color="000000" w:sz="4"/>
                    <w:bottom w:val="single" w:color="000000" w:sz="4"/>
                    <w:right w:val="single" w:color="000000" w:sz="4"/>
                  </w:tcBorders>
                </w:tcPr>
                <w:p>
                  <w:pPr>
                    <w:jc w:val="both"/>
                  </w:pPr>
                  <w:r>
                    <w:rPr>
                      <w:sz w:val="21"/>
                    </w:rPr>
                    <w:t>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、2号审判庭 各2台</w:t>
                  </w:r>
                </w:p>
                <w:p>
                  <w:pPr>
                    <w:jc w:val="both"/>
                  </w:pPr>
                  <w:r>
                    <w:rPr>
                      <w:sz w:val="21"/>
                    </w:rPr>
                    <w:t>3</w:t>
                  </w:r>
                  <w:r>
                    <w:rPr>
                      <w:sz w:val="21"/>
                    </w:rPr>
                    <w:t>号审判庭 1台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书记员电脑</w:t>
                  </w:r>
                </w:p>
              </w:tc>
              <w:tc>
                <w:tcPr>
                  <w:tcW w:type="dxa" w:w="573"/>
                  <w:tcBorders>
                    <w:top w:val="none" w:color="000000" w:sz="4"/>
                    <w:left w:val="none" w:color="000000" w:sz="4"/>
                    <w:bottom w:val="single" w:color="000000" w:sz="4"/>
                    <w:right w:val="single" w:color="000000" w:sz="4"/>
                  </w:tcBorders>
                </w:tcPr>
                <w:p>
                  <w:pPr>
                    <w:jc w:val="both"/>
                  </w:pPr>
                  <w:r>
                    <w:rPr>
                      <w:sz w:val="21"/>
                    </w:rPr>
                    <w:t>6</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p>
                  <w:pPr>
                    <w:jc w:val="both"/>
                  </w:pPr>
                  <w:r>
                    <w:rPr>
                      <w:sz w:val="21"/>
                    </w:rPr>
                    <w:t>205</w:t>
                  </w:r>
                  <w:r>
                    <w:rPr>
                      <w:sz w:val="21"/>
                    </w:rPr>
                    <w:t>调解室 各1台</w:t>
                  </w:r>
                </w:p>
                <w:p>
                  <w:pPr>
                    <w:jc w:val="both"/>
                  </w:pPr>
                  <w:r>
                    <w:rPr>
                      <w:sz w:val="21"/>
                    </w:rPr>
                    <w:t>211</w:t>
                  </w:r>
                  <w:r>
                    <w:rPr>
                      <w:sz w:val="21"/>
                    </w:rPr>
                    <w:t>保安室 1台</w:t>
                  </w:r>
                </w:p>
                <w:p>
                  <w:pPr>
                    <w:jc w:val="both"/>
                  </w:pPr>
                  <w:r>
                    <w:rPr>
                      <w:sz w:val="21"/>
                    </w:rPr>
                    <w:t>理事审判庭 1台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直播盒子</w:t>
                  </w:r>
                </w:p>
              </w:tc>
              <w:tc>
                <w:tcPr>
                  <w:tcW w:type="dxa" w:w="573"/>
                  <w:tcBorders>
                    <w:top w:val="none" w:color="000000" w:sz="4"/>
                    <w:left w:val="none" w:color="000000" w:sz="4"/>
                    <w:bottom w:val="single" w:color="000000" w:sz="4"/>
                    <w:right w:val="single" w:color="000000" w:sz="4"/>
                  </w:tcBorders>
                </w:tcPr>
                <w:p>
                  <w:pPr>
                    <w:jc w:val="both"/>
                  </w:pPr>
                  <w:r>
                    <w:rPr>
                      <w:sz w:val="21"/>
                    </w:rPr>
                    <w:t>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、2、3号审判庭 各1台</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语音识别主机</w:t>
                  </w:r>
                </w:p>
              </w:tc>
              <w:tc>
                <w:tcPr>
                  <w:tcW w:type="dxa" w:w="573"/>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1</w:t>
                  </w:r>
                  <w:r>
                    <w:rPr>
                      <w:sz w:val="21"/>
                    </w:rPr>
                    <w:t>号审判庭 各1台</w:t>
                  </w:r>
                </w:p>
              </w:tc>
            </w:tr>
            <w:tr>
              <w:tc>
                <w:tcPr>
                  <w:tcW w:type="dxa" w:w="405"/>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28"/>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32"/>
                  <w:tcBorders>
                    <w:top w:val="none" w:color="000000" w:sz="4"/>
                    <w:left w:val="none" w:color="000000" w:sz="4"/>
                    <w:bottom w:val="single" w:color="000000" w:sz="4"/>
                    <w:right w:val="single" w:color="000000" w:sz="4"/>
                  </w:tcBorders>
                </w:tcPr>
                <w:p>
                  <w:pPr>
                    <w:jc w:val="both"/>
                  </w:pPr>
                  <w:r>
                    <w:rPr>
                      <w:sz w:val="21"/>
                    </w:rPr>
                    <w:t>服务器</w:t>
                  </w:r>
                </w:p>
              </w:tc>
              <w:tc>
                <w:tcPr>
                  <w:tcW w:type="dxa" w:w="573"/>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网络设备</w:t>
                  </w:r>
                </w:p>
              </w:tc>
              <w:tc>
                <w:tcPr>
                  <w:tcW w:type="dxa" w:w="573"/>
                  <w:tcBorders>
                    <w:top w:val="none" w:color="000000" w:sz="4"/>
                    <w:left w:val="none" w:color="000000" w:sz="4"/>
                    <w:bottom w:val="single" w:color="000000" w:sz="4"/>
                    <w:right w:val="single" w:color="000000" w:sz="4"/>
                  </w:tcBorders>
                </w:tcPr>
                <w:p>
                  <w:pPr>
                    <w:jc w:val="both"/>
                  </w:pPr>
                  <w:r>
                    <w:rPr>
                      <w:sz w:val="21"/>
                    </w:rPr>
                    <w:t>6</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27"/>
                  <w:tcBorders>
                    <w:top w:val="none" w:color="000000" w:sz="4"/>
                    <w:left w:val="none" w:color="000000" w:sz="4"/>
                    <w:bottom w:val="single" w:color="000000" w:sz="4"/>
                    <w:right w:val="single" w:color="000000" w:sz="4"/>
                  </w:tcBorders>
                </w:tcPr>
                <w:p>
                  <w:pPr>
                    <w:jc w:val="both"/>
                  </w:pPr>
                  <w:r>
                    <w:rPr>
                      <w:sz w:val="21"/>
                    </w:rPr>
                    <w:t>机房机柜1</w:t>
                  </w: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精密空调</w:t>
                  </w:r>
                </w:p>
              </w:tc>
              <w:tc>
                <w:tcPr>
                  <w:tcW w:type="dxa" w:w="573"/>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27"/>
                  <w:tcBorders>
                    <w:top w:val="none" w:color="000000" w:sz="4"/>
                    <w:left w:val="none" w:color="000000" w:sz="4"/>
                    <w:bottom w:val="single" w:color="000000" w:sz="4"/>
                    <w:right w:val="single" w:color="000000" w:sz="4"/>
                  </w:tcBorders>
                </w:tcPr>
                <w:p>
                  <w:pPr>
                    <w:jc w:val="both"/>
                  </w:pPr>
                </w:p>
              </w:tc>
            </w:tr>
            <w:tr>
              <w:tc>
                <w:tcPr>
                  <w:tcW w:type="dxa" w:w="405"/>
                  <w:vMerge/>
                  <w:tcBorders>
                    <w:top w:val="none" w:color="000000" w:sz="4"/>
                    <w:left w:val="single" w:color="000000" w:sz="4"/>
                    <w:bottom w:val="single" w:color="000000" w:sz="4"/>
                    <w:right w:val="single" w:color="000000" w:sz="4"/>
                  </w:tcBorders>
                </w:tcPr>
                <w:p/>
              </w:tc>
              <w:tc>
                <w:tcPr>
                  <w:tcW w:type="dxa" w:w="928"/>
                  <w:vMerge/>
                  <w:tcBorders>
                    <w:top w:val="none" w:color="000000" w:sz="4"/>
                    <w:left w:val="none" w:color="000000" w:sz="4"/>
                    <w:bottom w:val="single" w:color="000000" w:sz="4"/>
                    <w:right w:val="single" w:color="000000" w:sz="4"/>
                  </w:tcBorders>
                </w:tcPr>
                <w:p/>
              </w:tc>
              <w:tc>
                <w:tcPr>
                  <w:tcW w:type="dxa" w:w="1432"/>
                  <w:tcBorders>
                    <w:top w:val="none" w:color="000000" w:sz="4"/>
                    <w:left w:val="none" w:color="000000" w:sz="4"/>
                    <w:bottom w:val="single" w:color="000000" w:sz="4"/>
                    <w:right w:val="single" w:color="000000" w:sz="4"/>
                  </w:tcBorders>
                </w:tcPr>
                <w:p>
                  <w:pPr>
                    <w:jc w:val="both"/>
                  </w:pPr>
                  <w:r>
                    <w:rPr>
                      <w:sz w:val="21"/>
                    </w:rPr>
                    <w:t>UPS</w:t>
                  </w:r>
                </w:p>
              </w:tc>
              <w:tc>
                <w:tcPr>
                  <w:tcW w:type="dxa" w:w="573"/>
                  <w:tcBorders>
                    <w:top w:val="none" w:color="000000" w:sz="4"/>
                    <w:left w:val="none" w:color="000000" w:sz="4"/>
                    <w:bottom w:val="single" w:color="000000" w:sz="4"/>
                    <w:right w:val="single" w:color="000000" w:sz="4"/>
                  </w:tcBorders>
                </w:tcPr>
                <w:p>
                  <w:pPr>
                    <w:jc w:val="both"/>
                  </w:pPr>
                  <w:r>
                    <w:rPr>
                      <w:sz w:val="21"/>
                    </w:rPr>
                    <w:t>无</w:t>
                  </w:r>
                </w:p>
              </w:tc>
              <w:tc>
                <w:tcPr>
                  <w:tcW w:type="dxa" w:w="434"/>
                  <w:tcBorders>
                    <w:top w:val="none" w:color="000000" w:sz="4"/>
                    <w:left w:val="none" w:color="000000" w:sz="4"/>
                    <w:bottom w:val="single" w:color="000000" w:sz="4"/>
                    <w:right w:val="single" w:color="000000" w:sz="4"/>
                  </w:tcBorders>
                </w:tcPr>
                <w:p>
                  <w:pPr>
                    <w:jc w:val="both"/>
                  </w:pPr>
                </w:p>
              </w:tc>
              <w:tc>
                <w:tcPr>
                  <w:tcW w:type="dxa" w:w="1827"/>
                  <w:tcBorders>
                    <w:top w:val="none" w:color="000000" w:sz="4"/>
                    <w:left w:val="none" w:color="000000" w:sz="4"/>
                    <w:bottom w:val="single" w:color="000000" w:sz="4"/>
                    <w:right w:val="single" w:color="000000" w:sz="4"/>
                  </w:tcBorders>
                </w:tcPr>
                <w:p>
                  <w:pPr>
                    <w:jc w:val="both"/>
                  </w:pPr>
                </w:p>
              </w:tc>
            </w:tr>
          </w:tbl>
          <w:p>
            <w:pPr>
              <w:jc w:val="both"/>
            </w:pPr>
            <w:r>
              <w:rPr>
                <w:b/>
                <w:sz w:val="21"/>
              </w:rPr>
              <w:t>（十）中堂法庭</w:t>
            </w:r>
          </w:p>
          <w:tbl>
            <w:tblPr>
              <w:tblBorders>
                <w:top w:val="none" w:color="000000" w:sz="4"/>
                <w:left w:val="none" w:color="000000" w:sz="4"/>
                <w:bottom w:val="none" w:color="000000" w:sz="4"/>
                <w:right w:val="none" w:color="000000" w:sz="4"/>
                <w:insideH w:val="none"/>
                <w:insideV w:val="none"/>
              </w:tblBorders>
            </w:tblPr>
            <w:tblGrid>
              <w:gridCol w:w="404"/>
              <w:gridCol w:w="926"/>
              <w:gridCol w:w="1429"/>
              <w:gridCol w:w="572"/>
              <w:gridCol w:w="434"/>
              <w:gridCol w:w="1833"/>
            </w:tblGrid>
            <w:tr>
              <w:tc>
                <w:tcPr>
                  <w:tcW w:type="dxa" w:w="404"/>
                  <w:tcBorders>
                    <w:top w:val="single" w:color="000000" w:sz="4"/>
                    <w:left w:val="single" w:color="000000" w:sz="4"/>
                    <w:bottom w:val="single" w:color="000000" w:sz="4"/>
                    <w:right w:val="single" w:color="000000" w:sz="4"/>
                  </w:tcBorders>
                </w:tcPr>
                <w:p>
                  <w:pPr>
                    <w:jc w:val="both"/>
                  </w:pPr>
                  <w:r>
                    <w:rPr>
                      <w:sz w:val="21"/>
                    </w:rPr>
                    <w:t>序号</w:t>
                  </w:r>
                </w:p>
              </w:tc>
              <w:tc>
                <w:tcPr>
                  <w:tcW w:type="dxa" w:w="926"/>
                  <w:tcBorders>
                    <w:top w:val="single" w:color="000000" w:sz="4"/>
                    <w:left w:val="none" w:color="000000" w:sz="4"/>
                    <w:bottom w:val="single" w:color="000000" w:sz="4"/>
                    <w:right w:val="single" w:color="000000" w:sz="4"/>
                  </w:tcBorders>
                </w:tcPr>
                <w:p>
                  <w:pPr>
                    <w:jc w:val="both"/>
                  </w:pPr>
                  <w:r>
                    <w:rPr>
                      <w:sz w:val="21"/>
                    </w:rPr>
                    <w:t>系统类型</w:t>
                  </w:r>
                </w:p>
              </w:tc>
              <w:tc>
                <w:tcPr>
                  <w:tcW w:type="dxa" w:w="1429"/>
                  <w:tcBorders>
                    <w:top w:val="single" w:color="000000" w:sz="4"/>
                    <w:left w:val="none" w:color="000000" w:sz="4"/>
                    <w:bottom w:val="single" w:color="000000" w:sz="4"/>
                    <w:right w:val="single" w:color="000000" w:sz="4"/>
                  </w:tcBorders>
                </w:tcPr>
                <w:p>
                  <w:pPr>
                    <w:jc w:val="both"/>
                  </w:pPr>
                  <w:r>
                    <w:rPr>
                      <w:sz w:val="21"/>
                    </w:rPr>
                    <w:t>设备名称</w:t>
                  </w:r>
                </w:p>
              </w:tc>
              <w:tc>
                <w:tcPr>
                  <w:tcW w:type="dxa" w:w="572"/>
                  <w:tcBorders>
                    <w:top w:val="single" w:color="000000" w:sz="4"/>
                    <w:left w:val="none" w:color="000000" w:sz="4"/>
                    <w:bottom w:val="single" w:color="000000" w:sz="4"/>
                    <w:right w:val="single" w:color="000000" w:sz="4"/>
                  </w:tcBorders>
                </w:tcPr>
                <w:p>
                  <w:pPr>
                    <w:jc w:val="both"/>
                  </w:pPr>
                  <w:r>
                    <w:rPr>
                      <w:sz w:val="21"/>
                    </w:rPr>
                    <w:t>数量</w:t>
                  </w:r>
                </w:p>
              </w:tc>
              <w:tc>
                <w:tcPr>
                  <w:tcW w:type="dxa" w:w="434"/>
                  <w:tcBorders>
                    <w:top w:val="single" w:color="000000" w:sz="4"/>
                    <w:left w:val="none" w:color="000000" w:sz="4"/>
                    <w:bottom w:val="single" w:color="000000" w:sz="4"/>
                    <w:right w:val="single" w:color="000000" w:sz="4"/>
                  </w:tcBorders>
                </w:tcPr>
                <w:p>
                  <w:pPr>
                    <w:jc w:val="both"/>
                  </w:pPr>
                  <w:r>
                    <w:rPr>
                      <w:sz w:val="21"/>
                    </w:rPr>
                    <w:t>单位</w:t>
                  </w:r>
                </w:p>
              </w:tc>
              <w:tc>
                <w:tcPr>
                  <w:tcW w:type="dxa" w:w="1833"/>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04"/>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26"/>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29"/>
                  <w:tcBorders>
                    <w:top w:val="none" w:color="000000" w:sz="4"/>
                    <w:left w:val="none" w:color="000000" w:sz="4"/>
                    <w:bottom w:val="single" w:color="000000" w:sz="4"/>
                    <w:right w:val="single" w:color="000000" w:sz="4"/>
                  </w:tcBorders>
                </w:tcPr>
                <w:p>
                  <w:pPr>
                    <w:jc w:val="both"/>
                  </w:pPr>
                  <w:r>
                    <w:rPr>
                      <w:sz w:val="21"/>
                    </w:rPr>
                    <w:t>台式机</w:t>
                  </w:r>
                </w:p>
              </w:tc>
              <w:tc>
                <w:tcPr>
                  <w:tcW w:type="dxa" w:w="572"/>
                  <w:tcBorders>
                    <w:top w:val="none" w:color="000000" w:sz="4"/>
                    <w:left w:val="none" w:color="000000" w:sz="4"/>
                    <w:bottom w:val="single" w:color="000000" w:sz="4"/>
                    <w:right w:val="single" w:color="000000" w:sz="4"/>
                  </w:tcBorders>
                </w:tcPr>
                <w:p>
                  <w:pPr>
                    <w:jc w:val="both"/>
                  </w:pPr>
                  <w:r>
                    <w:rPr>
                      <w:sz w:val="21"/>
                    </w:rPr>
                    <w:t>29</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笔记本</w:t>
                  </w:r>
                </w:p>
              </w:tc>
              <w:tc>
                <w:tcPr>
                  <w:tcW w:type="dxa" w:w="572"/>
                  <w:tcBorders>
                    <w:top w:val="none" w:color="000000" w:sz="4"/>
                    <w:left w:val="none" w:color="000000" w:sz="4"/>
                    <w:bottom w:val="single" w:color="000000" w:sz="4"/>
                    <w:right w:val="single" w:color="000000" w:sz="4"/>
                  </w:tcBorders>
                </w:tcPr>
                <w:p>
                  <w:pPr>
                    <w:jc w:val="both"/>
                  </w:pPr>
                  <w:r>
                    <w:rPr>
                      <w:sz w:val="21"/>
                    </w:rPr>
                    <w:t>11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04"/>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26"/>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29"/>
                  <w:tcBorders>
                    <w:top w:val="none" w:color="000000" w:sz="4"/>
                    <w:left w:val="none" w:color="000000" w:sz="4"/>
                    <w:bottom w:val="single" w:color="000000" w:sz="4"/>
                    <w:right w:val="single" w:color="000000" w:sz="4"/>
                  </w:tcBorders>
                </w:tcPr>
                <w:p>
                  <w:pPr>
                    <w:jc w:val="both"/>
                  </w:pPr>
                  <w:r>
                    <w:rPr>
                      <w:sz w:val="21"/>
                    </w:rPr>
                    <w:t>摄像头</w:t>
                  </w:r>
                </w:p>
              </w:tc>
              <w:tc>
                <w:tcPr>
                  <w:tcW w:type="dxa" w:w="572"/>
                  <w:tcBorders>
                    <w:top w:val="none" w:color="000000" w:sz="4"/>
                    <w:left w:val="none" w:color="000000" w:sz="4"/>
                    <w:bottom w:val="single" w:color="000000" w:sz="4"/>
                    <w:right w:val="single" w:color="000000" w:sz="4"/>
                  </w:tcBorders>
                </w:tcPr>
                <w:p>
                  <w:pPr>
                    <w:jc w:val="both"/>
                  </w:pPr>
                  <w:r>
                    <w:rPr>
                      <w:sz w:val="21"/>
                    </w:rPr>
                    <w:t>47</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录像机</w:t>
                  </w:r>
                </w:p>
              </w:tc>
              <w:tc>
                <w:tcPr>
                  <w:tcW w:type="dxa" w:w="572"/>
                  <w:tcBorders>
                    <w:top w:val="none" w:color="000000" w:sz="4"/>
                    <w:left w:val="none" w:color="000000" w:sz="4"/>
                    <w:bottom w:val="single" w:color="000000" w:sz="4"/>
                    <w:right w:val="single" w:color="000000" w:sz="4"/>
                  </w:tcBorders>
                </w:tcPr>
                <w:p>
                  <w:pPr>
                    <w:jc w:val="both"/>
                  </w:pPr>
                  <w:r>
                    <w:rPr>
                      <w:sz w:val="21"/>
                    </w:rPr>
                    <w:t>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机房机柜1  有4台</w:t>
                  </w:r>
                </w:p>
                <w:p>
                  <w:pPr>
                    <w:jc w:val="both"/>
                  </w:pPr>
                  <w:r>
                    <w:rPr>
                      <w:sz w:val="21"/>
                    </w:rPr>
                    <w:t>机房机柜2  有1台</w:t>
                  </w:r>
                </w:p>
              </w:tc>
            </w:tr>
            <w:tr>
              <w:tc>
                <w:tcPr>
                  <w:tcW w:type="dxa" w:w="404"/>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26"/>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29"/>
                  <w:tcBorders>
                    <w:top w:val="none" w:color="000000" w:sz="4"/>
                    <w:left w:val="none" w:color="000000" w:sz="4"/>
                    <w:bottom w:val="single" w:color="000000" w:sz="4"/>
                    <w:right w:val="single" w:color="000000" w:sz="4"/>
                  </w:tcBorders>
                </w:tcPr>
                <w:p>
                  <w:pPr>
                    <w:jc w:val="both"/>
                  </w:pPr>
                  <w:r>
                    <w:rPr>
                      <w:sz w:val="21"/>
                    </w:rPr>
                    <w:t>庭审主机</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功放</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、2、3、4号审判庭 各1台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显示器</w:t>
                  </w:r>
                </w:p>
              </w:tc>
              <w:tc>
                <w:tcPr>
                  <w:tcW w:type="dxa" w:w="572"/>
                  <w:tcBorders>
                    <w:top w:val="none" w:color="000000" w:sz="4"/>
                    <w:left w:val="none" w:color="000000" w:sz="4"/>
                    <w:bottom w:val="single" w:color="000000" w:sz="4"/>
                    <w:right w:val="single" w:color="000000" w:sz="4"/>
                  </w:tcBorders>
                </w:tcPr>
                <w:p>
                  <w:pPr>
                    <w:jc w:val="both"/>
                  </w:pPr>
                  <w:r>
                    <w:rPr>
                      <w:sz w:val="21"/>
                    </w:rPr>
                    <w:t>13</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、3号审判庭 各5台</w:t>
                  </w:r>
                </w:p>
                <w:p>
                  <w:pPr>
                    <w:jc w:val="both"/>
                  </w:pPr>
                  <w:r>
                    <w:rPr>
                      <w:sz w:val="21"/>
                    </w:rPr>
                    <w:t>4</w:t>
                  </w:r>
                  <w:r>
                    <w:rPr>
                      <w:sz w:val="21"/>
                    </w:rPr>
                    <w:t>号审判庭、调解3室、1楼调解室各1台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电视机</w:t>
                  </w:r>
                </w:p>
              </w:tc>
              <w:tc>
                <w:tcPr>
                  <w:tcW w:type="dxa" w:w="572"/>
                  <w:tcBorders>
                    <w:top w:val="none" w:color="000000" w:sz="4"/>
                    <w:left w:val="none" w:color="000000" w:sz="4"/>
                    <w:bottom w:val="single" w:color="000000" w:sz="4"/>
                    <w:right w:val="single" w:color="000000" w:sz="4"/>
                  </w:tcBorders>
                </w:tcPr>
                <w:p>
                  <w:pPr>
                    <w:jc w:val="both"/>
                  </w:pPr>
                  <w:r>
                    <w:rPr>
                      <w:sz w:val="21"/>
                    </w:rPr>
                    <w:t>4</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、3号审判庭 各2台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书记员电脑</w:t>
                  </w:r>
                </w:p>
              </w:tc>
              <w:tc>
                <w:tcPr>
                  <w:tcW w:type="dxa" w:w="572"/>
                  <w:tcBorders>
                    <w:top w:val="none" w:color="000000" w:sz="4"/>
                    <w:left w:val="none" w:color="000000" w:sz="4"/>
                    <w:bottom w:val="single" w:color="000000" w:sz="4"/>
                    <w:right w:val="single" w:color="000000" w:sz="4"/>
                  </w:tcBorders>
                </w:tcPr>
                <w:p>
                  <w:pPr>
                    <w:jc w:val="both"/>
                  </w:pPr>
                  <w:r>
                    <w:rPr>
                      <w:sz w:val="21"/>
                    </w:rPr>
                    <w:t>5</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调解3室、1楼调解室 和2、4号审判庭 各1台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直播盒子</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1</w:t>
                  </w:r>
                  <w:r>
                    <w:rPr>
                      <w:sz w:val="21"/>
                    </w:rPr>
                    <w:t>号审判庭 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语音识别主机</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4</w:t>
                  </w:r>
                  <w:r>
                    <w:rPr>
                      <w:sz w:val="21"/>
                    </w:rPr>
                    <w:t>号审判庭 1台</w:t>
                  </w:r>
                </w:p>
              </w:tc>
            </w:tr>
            <w:tr>
              <w:tc>
                <w:tcPr>
                  <w:tcW w:type="dxa" w:w="404"/>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26"/>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29"/>
                  <w:tcBorders>
                    <w:top w:val="none" w:color="000000" w:sz="4"/>
                    <w:left w:val="none" w:color="000000" w:sz="4"/>
                    <w:bottom w:val="single" w:color="000000" w:sz="4"/>
                    <w:right w:val="single" w:color="000000" w:sz="4"/>
                  </w:tcBorders>
                </w:tcPr>
                <w:p>
                  <w:pPr>
                    <w:jc w:val="both"/>
                  </w:pPr>
                  <w:r>
                    <w:rPr>
                      <w:sz w:val="21"/>
                    </w:rPr>
                    <w:t>服务器</w:t>
                  </w:r>
                </w:p>
              </w:tc>
              <w:tc>
                <w:tcPr>
                  <w:tcW w:type="dxa" w:w="572"/>
                  <w:tcBorders>
                    <w:top w:val="none" w:color="000000" w:sz="4"/>
                    <w:left w:val="none" w:color="000000" w:sz="4"/>
                    <w:bottom w:val="single" w:color="000000" w:sz="4"/>
                    <w:right w:val="single" w:color="000000" w:sz="4"/>
                  </w:tcBorders>
                </w:tcPr>
                <w:p>
                  <w:pPr>
                    <w:jc w:val="both"/>
                  </w:pPr>
                  <w:r>
                    <w:rPr>
                      <w:sz w:val="21"/>
                    </w:rPr>
                    <w:t>2</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机房机柜1、2 各1台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网络设备</w:t>
                  </w:r>
                </w:p>
              </w:tc>
              <w:tc>
                <w:tcPr>
                  <w:tcW w:type="dxa" w:w="572"/>
                  <w:tcBorders>
                    <w:top w:val="none" w:color="000000" w:sz="4"/>
                    <w:left w:val="none" w:color="000000" w:sz="4"/>
                    <w:bottom w:val="single" w:color="000000" w:sz="4"/>
                    <w:right w:val="single" w:color="000000" w:sz="4"/>
                  </w:tcBorders>
                </w:tcPr>
                <w:p>
                  <w:pPr>
                    <w:jc w:val="both"/>
                  </w:pPr>
                  <w:r>
                    <w:rPr>
                      <w:sz w:val="21"/>
                    </w:rPr>
                    <w:t>7</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机房机柜1  有3台</w:t>
                  </w:r>
                </w:p>
                <w:p>
                  <w:pPr>
                    <w:jc w:val="both"/>
                  </w:pPr>
                  <w:r>
                    <w:rPr>
                      <w:sz w:val="21"/>
                    </w:rPr>
                    <w:t>机房机柜2  有4台</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精密空调</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台</w:t>
                  </w:r>
                </w:p>
              </w:tc>
              <w:tc>
                <w:tcPr>
                  <w:tcW w:type="dxa" w:w="1833"/>
                  <w:tcBorders>
                    <w:top w:val="none" w:color="000000" w:sz="4"/>
                    <w:left w:val="none" w:color="000000" w:sz="4"/>
                    <w:bottom w:val="single" w:color="000000" w:sz="4"/>
                    <w:right w:val="single" w:color="000000" w:sz="4"/>
                  </w:tcBorders>
                </w:tcPr>
                <w:p>
                  <w:pPr>
                    <w:jc w:val="both"/>
                  </w:pPr>
                  <w:r>
                    <w:rPr>
                      <w:sz w:val="21"/>
                    </w:rPr>
                    <w:t>机房内</w:t>
                  </w:r>
                </w:p>
              </w:tc>
            </w:tr>
            <w:tr>
              <w:tc>
                <w:tcPr>
                  <w:tcW w:type="dxa" w:w="404"/>
                  <w:vMerge/>
                  <w:tcBorders>
                    <w:top w:val="none" w:color="000000" w:sz="4"/>
                    <w:left w:val="single" w:color="000000" w:sz="4"/>
                    <w:bottom w:val="single" w:color="000000" w:sz="4"/>
                    <w:right w:val="single" w:color="000000" w:sz="4"/>
                  </w:tcBorders>
                </w:tcPr>
                <w:p/>
              </w:tc>
              <w:tc>
                <w:tcPr>
                  <w:tcW w:type="dxa" w:w="926"/>
                  <w:vMerge/>
                  <w:tcBorders>
                    <w:top w:val="none" w:color="000000" w:sz="4"/>
                    <w:left w:val="none" w:color="000000" w:sz="4"/>
                    <w:bottom w:val="single" w:color="000000" w:sz="4"/>
                    <w:right w:val="single" w:color="000000" w:sz="4"/>
                  </w:tcBorders>
                </w:tcPr>
                <w:p/>
              </w:tc>
              <w:tc>
                <w:tcPr>
                  <w:tcW w:type="dxa" w:w="1429"/>
                  <w:tcBorders>
                    <w:top w:val="none" w:color="000000" w:sz="4"/>
                    <w:left w:val="none" w:color="000000" w:sz="4"/>
                    <w:bottom w:val="single" w:color="000000" w:sz="4"/>
                    <w:right w:val="single" w:color="000000" w:sz="4"/>
                  </w:tcBorders>
                </w:tcPr>
                <w:p>
                  <w:pPr>
                    <w:jc w:val="both"/>
                  </w:pPr>
                  <w:r>
                    <w:rPr>
                      <w:sz w:val="21"/>
                    </w:rPr>
                    <w:t>UPS</w:t>
                  </w:r>
                </w:p>
              </w:tc>
              <w:tc>
                <w:tcPr>
                  <w:tcW w:type="dxa" w:w="572"/>
                  <w:tcBorders>
                    <w:top w:val="none" w:color="000000" w:sz="4"/>
                    <w:left w:val="none" w:color="000000" w:sz="4"/>
                    <w:bottom w:val="single" w:color="000000" w:sz="4"/>
                    <w:right w:val="single" w:color="000000" w:sz="4"/>
                  </w:tcBorders>
                </w:tcPr>
                <w:p>
                  <w:pPr>
                    <w:jc w:val="both"/>
                  </w:pPr>
                  <w:r>
                    <w:rPr>
                      <w:sz w:val="21"/>
                    </w:rPr>
                    <w:t>1</w:t>
                  </w:r>
                </w:p>
              </w:tc>
              <w:tc>
                <w:tcPr>
                  <w:tcW w:type="dxa" w:w="434"/>
                  <w:tcBorders>
                    <w:top w:val="none" w:color="000000" w:sz="4"/>
                    <w:left w:val="none" w:color="000000" w:sz="4"/>
                    <w:bottom w:val="single" w:color="000000" w:sz="4"/>
                    <w:right w:val="single" w:color="000000" w:sz="4"/>
                  </w:tcBorders>
                </w:tcPr>
                <w:p>
                  <w:pPr>
                    <w:jc w:val="both"/>
                  </w:pPr>
                  <w:r>
                    <w:rPr>
                      <w:sz w:val="21"/>
                    </w:rPr>
                    <w:t>套</w:t>
                  </w:r>
                </w:p>
              </w:tc>
              <w:tc>
                <w:tcPr>
                  <w:tcW w:type="dxa" w:w="1833"/>
                  <w:tcBorders>
                    <w:top w:val="none" w:color="000000" w:sz="4"/>
                    <w:left w:val="none" w:color="000000" w:sz="4"/>
                    <w:bottom w:val="single" w:color="000000" w:sz="4"/>
                    <w:right w:val="single" w:color="000000" w:sz="4"/>
                  </w:tcBorders>
                </w:tcPr>
                <w:p>
                  <w:pPr>
                    <w:jc w:val="both"/>
                  </w:pPr>
                  <w:r>
                    <w:rPr>
                      <w:sz w:val="21"/>
                    </w:rPr>
                    <w:t>机房内</w:t>
                  </w:r>
                </w:p>
              </w:tc>
            </w:tr>
          </w:tbl>
          <w:p>
            <w:pPr>
              <w:jc w:val="both"/>
            </w:pPr>
            <w:r>
              <w:rPr>
                <w:b/>
                <w:sz w:val="21"/>
              </w:rPr>
              <w:t>(</w:t>
            </w:r>
            <w:r>
              <w:rPr>
                <w:b/>
                <w:sz w:val="21"/>
              </w:rPr>
              <w:t>十一)寮步法庭</w:t>
            </w:r>
          </w:p>
          <w:tbl>
            <w:tblGrid>
              <w:gridCol w:w="403"/>
              <w:gridCol w:w="944"/>
              <w:gridCol w:w="1427"/>
              <w:gridCol w:w="561"/>
              <w:gridCol w:w="453"/>
              <w:gridCol w:w="1810"/>
            </w:tblGrid>
            <w:tr>
              <w:tc>
                <w:tcPr>
                  <w:tcW w:type="dxa" w:w="403"/>
                  <w:tcBorders>
                    <w:top w:val="single" w:color="000000" w:sz="4"/>
                    <w:left w:val="single" w:color="000000" w:sz="4"/>
                    <w:bottom w:val="none" w:color="000000" w:sz="4"/>
                    <w:right w:val="single" w:color="000000" w:sz="4"/>
                  </w:tcBorders>
                </w:tcPr>
                <w:p>
                  <w:pPr>
                    <w:jc w:val="both"/>
                  </w:pPr>
                  <w:r>
                    <w:rPr>
                      <w:sz w:val="21"/>
                    </w:rPr>
                    <w:t>序号</w:t>
                  </w:r>
                </w:p>
              </w:tc>
              <w:tc>
                <w:tcPr>
                  <w:tcW w:type="dxa" w:w="944"/>
                  <w:tcBorders>
                    <w:top w:val="single" w:color="000000" w:sz="4"/>
                    <w:left w:val="none" w:color="000000" w:sz="4"/>
                    <w:bottom w:val="none" w:color="000000" w:sz="4"/>
                    <w:right w:val="single" w:color="000000" w:sz="4"/>
                  </w:tcBorders>
                </w:tcPr>
                <w:p>
                  <w:pPr>
                    <w:jc w:val="both"/>
                  </w:pPr>
                  <w:r>
                    <w:rPr>
                      <w:sz w:val="21"/>
                    </w:rPr>
                    <w:t>系统类型</w:t>
                  </w:r>
                </w:p>
              </w:tc>
              <w:tc>
                <w:tcPr>
                  <w:tcW w:type="dxa" w:w="1427"/>
                  <w:tcBorders>
                    <w:top w:val="single" w:color="000000" w:sz="4"/>
                    <w:left w:val="none" w:color="000000" w:sz="4"/>
                    <w:bottom w:val="single" w:color="000000" w:sz="4"/>
                    <w:right w:val="single" w:color="000000" w:sz="4"/>
                  </w:tcBorders>
                </w:tcPr>
                <w:p>
                  <w:pPr>
                    <w:jc w:val="both"/>
                  </w:pPr>
                  <w:r>
                    <w:rPr>
                      <w:sz w:val="21"/>
                    </w:rPr>
                    <w:t>设备名称</w:t>
                  </w:r>
                </w:p>
              </w:tc>
              <w:tc>
                <w:tcPr>
                  <w:tcW w:type="dxa" w:w="561"/>
                  <w:tcBorders>
                    <w:top w:val="single" w:color="000000" w:sz="4"/>
                    <w:left w:val="none" w:color="000000" w:sz="4"/>
                    <w:bottom w:val="single" w:color="000000" w:sz="4"/>
                    <w:right w:val="single" w:color="000000" w:sz="4"/>
                  </w:tcBorders>
                </w:tcPr>
                <w:p>
                  <w:pPr>
                    <w:jc w:val="both"/>
                  </w:pPr>
                  <w:r>
                    <w:rPr>
                      <w:sz w:val="21"/>
                    </w:rPr>
                    <w:t>数量</w:t>
                  </w:r>
                </w:p>
              </w:tc>
              <w:tc>
                <w:tcPr>
                  <w:tcW w:type="dxa" w:w="453"/>
                  <w:tcBorders>
                    <w:top w:val="single" w:color="000000" w:sz="4"/>
                    <w:left w:val="none" w:color="000000" w:sz="4"/>
                    <w:bottom w:val="single" w:color="000000" w:sz="4"/>
                    <w:right w:val="single" w:color="000000" w:sz="4"/>
                  </w:tcBorders>
                </w:tcPr>
                <w:p>
                  <w:pPr>
                    <w:jc w:val="both"/>
                  </w:pPr>
                  <w:r>
                    <w:rPr>
                      <w:sz w:val="21"/>
                    </w:rPr>
                    <w:t>单位</w:t>
                  </w:r>
                </w:p>
              </w:tc>
              <w:tc>
                <w:tcPr>
                  <w:tcW w:type="dxa" w:w="1810"/>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03"/>
                  <w:vMerge w:val="restart"/>
                  <w:tcBorders>
                    <w:top w:val="single" w:color="000000" w:sz="4"/>
                    <w:left w:val="single" w:color="000000" w:sz="4"/>
                    <w:bottom w:val="single" w:color="000000" w:sz="4"/>
                    <w:right w:val="single" w:color="000000" w:sz="4"/>
                  </w:tcBorders>
                </w:tcPr>
                <w:p>
                  <w:pPr>
                    <w:jc w:val="both"/>
                  </w:pPr>
                  <w:r>
                    <w:rPr>
                      <w:sz w:val="21"/>
                    </w:rPr>
                    <w:t>1</w:t>
                  </w:r>
                </w:p>
              </w:tc>
              <w:tc>
                <w:tcPr>
                  <w:tcW w:type="dxa" w:w="944"/>
                  <w:vMerge w:val="restart"/>
                  <w:tcBorders>
                    <w:top w:val="single" w:color="000000" w:sz="4"/>
                    <w:left w:val="none" w:color="000000" w:sz="4"/>
                    <w:bottom w:val="single" w:color="000000" w:sz="4"/>
                    <w:right w:val="single" w:color="000000" w:sz="4"/>
                  </w:tcBorders>
                </w:tcPr>
                <w:p>
                  <w:pPr>
                    <w:jc w:val="both"/>
                  </w:pPr>
                  <w:r>
                    <w:rPr>
                      <w:sz w:val="21"/>
                    </w:rPr>
                    <w:t>电脑设备</w:t>
                  </w:r>
                </w:p>
              </w:tc>
              <w:tc>
                <w:tcPr>
                  <w:tcW w:type="dxa" w:w="1427"/>
                  <w:tcBorders>
                    <w:top w:val="none" w:color="000000" w:sz="4"/>
                    <w:left w:val="none" w:color="000000" w:sz="4"/>
                    <w:bottom w:val="single" w:color="000000" w:sz="4"/>
                    <w:right w:val="single" w:color="000000" w:sz="4"/>
                  </w:tcBorders>
                </w:tcPr>
                <w:p>
                  <w:pPr>
                    <w:jc w:val="both"/>
                  </w:pPr>
                  <w:r>
                    <w:rPr>
                      <w:sz w:val="21"/>
                    </w:rPr>
                    <w:t>台式机</w:t>
                  </w:r>
                </w:p>
              </w:tc>
              <w:tc>
                <w:tcPr>
                  <w:tcW w:type="dxa" w:w="561"/>
                  <w:tcBorders>
                    <w:top w:val="none" w:color="000000" w:sz="4"/>
                    <w:left w:val="none" w:color="000000" w:sz="4"/>
                    <w:bottom w:val="single" w:color="000000" w:sz="4"/>
                    <w:right w:val="single" w:color="000000" w:sz="4"/>
                  </w:tcBorders>
                </w:tcPr>
                <w:p>
                  <w:pPr>
                    <w:jc w:val="both"/>
                  </w:pPr>
                  <w:r>
                    <w:rPr>
                      <w:sz w:val="21"/>
                    </w:rPr>
                    <w:t>33</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台未找到</w:t>
                  </w:r>
                </w:p>
              </w:tc>
            </w:tr>
            <w:tr>
              <w:tc>
                <w:tcPr>
                  <w:tcW w:type="dxa" w:w="403"/>
                  <w:vMerge/>
                  <w:tcBorders>
                    <w:top w:val="single" w:color="000000" w:sz="4"/>
                    <w:left w:val="single" w:color="000000" w:sz="4"/>
                    <w:bottom w:val="single" w:color="000000" w:sz="4"/>
                    <w:right w:val="single" w:color="000000" w:sz="4"/>
                  </w:tcBorders>
                </w:tcPr>
                <w:p/>
              </w:tc>
              <w:tc>
                <w:tcPr>
                  <w:tcW w:type="dxa" w:w="944"/>
                  <w:vMerge/>
                  <w:tcBorders>
                    <w:top w:val="singl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笔记本</w:t>
                  </w:r>
                </w:p>
              </w:tc>
              <w:tc>
                <w:tcPr>
                  <w:tcW w:type="dxa" w:w="561"/>
                  <w:tcBorders>
                    <w:top w:val="none" w:color="000000" w:sz="4"/>
                    <w:left w:val="none" w:color="000000" w:sz="4"/>
                    <w:bottom w:val="single" w:color="000000" w:sz="4"/>
                    <w:right w:val="single" w:color="000000" w:sz="4"/>
                  </w:tcBorders>
                </w:tcPr>
                <w:p>
                  <w:pPr>
                    <w:jc w:val="both"/>
                  </w:pPr>
                  <w:r>
                    <w:rPr>
                      <w:sz w:val="21"/>
                    </w:rPr>
                    <w:t>17</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27"/>
                  <w:tcBorders>
                    <w:top w:val="none" w:color="000000" w:sz="4"/>
                    <w:left w:val="none" w:color="000000" w:sz="4"/>
                    <w:bottom w:val="single" w:color="000000" w:sz="4"/>
                    <w:right w:val="single" w:color="000000" w:sz="4"/>
                  </w:tcBorders>
                </w:tcPr>
                <w:p>
                  <w:pPr>
                    <w:jc w:val="both"/>
                  </w:pPr>
                  <w:r>
                    <w:rPr>
                      <w:sz w:val="21"/>
                    </w:rPr>
                    <w:t>摄像头</w:t>
                  </w:r>
                </w:p>
              </w:tc>
              <w:tc>
                <w:tcPr>
                  <w:tcW w:type="dxa" w:w="561"/>
                  <w:tcBorders>
                    <w:top w:val="none" w:color="000000" w:sz="4"/>
                    <w:left w:val="none" w:color="000000" w:sz="4"/>
                    <w:bottom w:val="single" w:color="000000" w:sz="4"/>
                    <w:right w:val="single" w:color="000000" w:sz="4"/>
                  </w:tcBorders>
                </w:tcPr>
                <w:p>
                  <w:pPr>
                    <w:jc w:val="both"/>
                  </w:pPr>
                  <w:r>
                    <w:rPr>
                      <w:sz w:val="21"/>
                    </w:rPr>
                    <w:t>52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录像机</w:t>
                  </w:r>
                </w:p>
              </w:tc>
              <w:tc>
                <w:tcPr>
                  <w:tcW w:type="dxa" w:w="561"/>
                  <w:tcBorders>
                    <w:top w:val="none" w:color="000000" w:sz="4"/>
                    <w:left w:val="none" w:color="000000" w:sz="4"/>
                    <w:bottom w:val="single" w:color="000000" w:sz="4"/>
                    <w:right w:val="single" w:color="000000" w:sz="4"/>
                  </w:tcBorders>
                </w:tcPr>
                <w:p>
                  <w:pPr>
                    <w:jc w:val="both"/>
                  </w:pPr>
                  <w:r>
                    <w:rPr>
                      <w:sz w:val="21"/>
                    </w:rPr>
                    <w:t>2</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2</w:t>
                  </w:r>
                  <w:r>
                    <w:rPr>
                      <w:sz w:val="21"/>
                    </w:rPr>
                    <w:t>楼机房监控台内 2台</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27"/>
                  <w:tcBorders>
                    <w:top w:val="none" w:color="000000" w:sz="4"/>
                    <w:left w:val="none" w:color="000000" w:sz="4"/>
                    <w:bottom w:val="single" w:color="000000" w:sz="4"/>
                    <w:right w:val="single" w:color="000000" w:sz="4"/>
                  </w:tcBorders>
                </w:tcPr>
                <w:p>
                  <w:pPr>
                    <w:jc w:val="both"/>
                  </w:pPr>
                  <w:r>
                    <w:rPr>
                      <w:sz w:val="21"/>
                    </w:rPr>
                    <w:t>庭审主机</w:t>
                  </w:r>
                </w:p>
              </w:tc>
              <w:tc>
                <w:tcPr>
                  <w:tcW w:type="dxa" w:w="561"/>
                  <w:tcBorders>
                    <w:top w:val="none" w:color="000000" w:sz="4"/>
                    <w:left w:val="none" w:color="000000" w:sz="4"/>
                    <w:bottom w:val="single" w:color="000000" w:sz="4"/>
                    <w:right w:val="single" w:color="000000" w:sz="4"/>
                  </w:tcBorders>
                </w:tcPr>
                <w:p>
                  <w:pPr>
                    <w:jc w:val="both"/>
                  </w:pPr>
                  <w:r>
                    <w:rPr>
                      <w:sz w:val="21"/>
                    </w:rPr>
                    <w:t>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、2、3、4、5号审判庭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功放</w:t>
                  </w:r>
                </w:p>
              </w:tc>
              <w:tc>
                <w:tcPr>
                  <w:tcW w:type="dxa" w:w="561"/>
                  <w:tcBorders>
                    <w:top w:val="none" w:color="000000" w:sz="4"/>
                    <w:left w:val="none" w:color="000000" w:sz="4"/>
                    <w:bottom w:val="single" w:color="000000" w:sz="4"/>
                    <w:right w:val="single" w:color="000000" w:sz="4"/>
                  </w:tcBorders>
                </w:tcPr>
                <w:p>
                  <w:pPr>
                    <w:jc w:val="both"/>
                  </w:pPr>
                  <w:r>
                    <w:rPr>
                      <w:sz w:val="21"/>
                    </w:rPr>
                    <w:t>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、2、3、4、5号审判庭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显示器</w:t>
                  </w:r>
                </w:p>
              </w:tc>
              <w:tc>
                <w:tcPr>
                  <w:tcW w:type="dxa" w:w="561"/>
                  <w:tcBorders>
                    <w:top w:val="none" w:color="000000" w:sz="4"/>
                    <w:left w:val="none" w:color="000000" w:sz="4"/>
                    <w:bottom w:val="single" w:color="000000" w:sz="4"/>
                    <w:right w:val="single" w:color="000000" w:sz="4"/>
                  </w:tcBorders>
                </w:tcPr>
                <w:p>
                  <w:pPr>
                    <w:jc w:val="both"/>
                  </w:pPr>
                  <w:r>
                    <w:rPr>
                      <w:sz w:val="21"/>
                    </w:rPr>
                    <w:t>20</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号审判庭 3台</w:t>
                  </w:r>
                </w:p>
                <w:p>
                  <w:pPr>
                    <w:jc w:val="both"/>
                  </w:pPr>
                  <w:r>
                    <w:rPr>
                      <w:sz w:val="21"/>
                    </w:rPr>
                    <w:t>2</w:t>
                  </w:r>
                  <w:r>
                    <w:rPr>
                      <w:sz w:val="21"/>
                    </w:rPr>
                    <w:t>号审判庭 6台</w:t>
                  </w:r>
                </w:p>
                <w:p>
                  <w:pPr>
                    <w:jc w:val="both"/>
                  </w:pPr>
                  <w:r>
                    <w:rPr>
                      <w:sz w:val="21"/>
                    </w:rPr>
                    <w:t>3</w:t>
                  </w:r>
                  <w:r>
                    <w:rPr>
                      <w:sz w:val="21"/>
                    </w:rPr>
                    <w:t>、5号审判庭 各4台</w:t>
                  </w:r>
                </w:p>
                <w:p>
                  <w:pPr>
                    <w:jc w:val="both"/>
                  </w:pPr>
                  <w:r>
                    <w:rPr>
                      <w:sz w:val="21"/>
                    </w:rPr>
                    <w:t>2</w:t>
                  </w:r>
                  <w:r>
                    <w:rPr>
                      <w:sz w:val="21"/>
                    </w:rPr>
                    <w:t>、3楼调解室和4号审判庭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电视机</w:t>
                  </w:r>
                </w:p>
              </w:tc>
              <w:tc>
                <w:tcPr>
                  <w:tcW w:type="dxa" w:w="561"/>
                  <w:tcBorders>
                    <w:top w:val="none" w:color="000000" w:sz="4"/>
                    <w:left w:val="none" w:color="000000" w:sz="4"/>
                    <w:bottom w:val="single" w:color="000000" w:sz="4"/>
                    <w:right w:val="single" w:color="000000" w:sz="4"/>
                  </w:tcBorders>
                </w:tcPr>
                <w:p>
                  <w:pPr>
                    <w:jc w:val="both"/>
                  </w:pPr>
                  <w:r>
                    <w:rPr>
                      <w:sz w:val="21"/>
                    </w:rPr>
                    <w:t>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、2号审判庭 各2台</w:t>
                  </w:r>
                </w:p>
                <w:p>
                  <w:pPr>
                    <w:jc w:val="both"/>
                  </w:pPr>
                  <w:r>
                    <w:rPr>
                      <w:sz w:val="21"/>
                    </w:rPr>
                    <w:t>5</w:t>
                  </w:r>
                  <w:r>
                    <w:rPr>
                      <w:sz w:val="21"/>
                    </w:rPr>
                    <w:t>号审判庭 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书记员电脑</w:t>
                  </w:r>
                </w:p>
              </w:tc>
              <w:tc>
                <w:tcPr>
                  <w:tcW w:type="dxa" w:w="561"/>
                  <w:tcBorders>
                    <w:top w:val="none" w:color="000000" w:sz="4"/>
                    <w:left w:val="none" w:color="000000" w:sz="4"/>
                    <w:bottom w:val="single" w:color="000000" w:sz="4"/>
                    <w:right w:val="single" w:color="000000" w:sz="4"/>
                  </w:tcBorders>
                </w:tcPr>
                <w:p>
                  <w:pPr>
                    <w:jc w:val="both"/>
                  </w:pPr>
                  <w:r>
                    <w:rPr>
                      <w:sz w:val="21"/>
                    </w:rPr>
                    <w:t>4</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2</w:t>
                  </w:r>
                  <w:r>
                    <w:rPr>
                      <w:sz w:val="21"/>
                    </w:rPr>
                    <w:t>、3楼调解室和2、5号审判庭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直播盒子</w:t>
                  </w:r>
                </w:p>
              </w:tc>
              <w:tc>
                <w:tcPr>
                  <w:tcW w:type="dxa" w:w="561"/>
                  <w:tcBorders>
                    <w:top w:val="none" w:color="000000" w:sz="4"/>
                    <w:left w:val="none" w:color="000000" w:sz="4"/>
                    <w:bottom w:val="single" w:color="000000" w:sz="4"/>
                    <w:right w:val="single" w:color="000000" w:sz="4"/>
                  </w:tcBorders>
                </w:tcPr>
                <w:p>
                  <w:pPr>
                    <w:jc w:val="both"/>
                  </w:pPr>
                  <w:r>
                    <w:rPr>
                      <w:sz w:val="21"/>
                    </w:rPr>
                    <w:t>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、2、3、4、5号审判庭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语音识别主机</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1</w:t>
                  </w:r>
                  <w:r>
                    <w:rPr>
                      <w:sz w:val="21"/>
                    </w:rPr>
                    <w:t>号审判庭 1台</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27"/>
                  <w:tcBorders>
                    <w:top w:val="none" w:color="000000" w:sz="4"/>
                    <w:left w:val="none" w:color="000000" w:sz="4"/>
                    <w:bottom w:val="single" w:color="000000" w:sz="4"/>
                    <w:right w:val="single" w:color="000000" w:sz="4"/>
                  </w:tcBorders>
                </w:tcPr>
                <w:p>
                  <w:pPr>
                    <w:jc w:val="both"/>
                  </w:pPr>
                  <w:r>
                    <w:rPr>
                      <w:sz w:val="21"/>
                    </w:rPr>
                    <w:t>服务器</w:t>
                  </w:r>
                </w:p>
              </w:tc>
              <w:tc>
                <w:tcPr>
                  <w:tcW w:type="dxa" w:w="561"/>
                  <w:tcBorders>
                    <w:top w:val="none" w:color="000000" w:sz="4"/>
                    <w:left w:val="none" w:color="000000" w:sz="4"/>
                    <w:bottom w:val="single" w:color="000000" w:sz="4"/>
                    <w:right w:val="single" w:color="000000" w:sz="4"/>
                  </w:tcBorders>
                </w:tcPr>
                <w:p>
                  <w:pPr>
                    <w:jc w:val="both"/>
                  </w:pPr>
                  <w:r>
                    <w:rPr>
                      <w:sz w:val="21"/>
                    </w:rPr>
                    <w:t>无</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网络设备</w:t>
                  </w:r>
                </w:p>
              </w:tc>
              <w:tc>
                <w:tcPr>
                  <w:tcW w:type="dxa" w:w="561"/>
                  <w:tcBorders>
                    <w:top w:val="none" w:color="000000" w:sz="4"/>
                    <w:left w:val="none" w:color="000000" w:sz="4"/>
                    <w:bottom w:val="single" w:color="000000" w:sz="4"/>
                    <w:right w:val="single" w:color="000000" w:sz="4"/>
                  </w:tcBorders>
                </w:tcPr>
                <w:p>
                  <w:pPr>
                    <w:jc w:val="both"/>
                  </w:pPr>
                  <w:r>
                    <w:rPr>
                      <w:sz w:val="21"/>
                    </w:rPr>
                    <w:t>5</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2</w:t>
                  </w:r>
                  <w:r>
                    <w:rPr>
                      <w:sz w:val="21"/>
                    </w:rPr>
                    <w:t>楼机房机柜内 5台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精密空调</w:t>
                  </w:r>
                </w:p>
              </w:tc>
              <w:tc>
                <w:tcPr>
                  <w:tcW w:type="dxa" w:w="561"/>
                  <w:tcBorders>
                    <w:top w:val="none" w:color="000000" w:sz="4"/>
                    <w:left w:val="none" w:color="000000" w:sz="4"/>
                    <w:bottom w:val="single" w:color="000000" w:sz="4"/>
                    <w:right w:val="single" w:color="000000" w:sz="4"/>
                  </w:tcBorders>
                </w:tcPr>
                <w:p>
                  <w:pPr>
                    <w:jc w:val="both"/>
                  </w:pPr>
                  <w:r>
                    <w:rPr>
                      <w:sz w:val="21"/>
                    </w:rPr>
                    <w:t>无</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UPS</w:t>
                  </w:r>
                </w:p>
              </w:tc>
              <w:tc>
                <w:tcPr>
                  <w:tcW w:type="dxa" w:w="561"/>
                  <w:tcBorders>
                    <w:top w:val="none" w:color="000000" w:sz="4"/>
                    <w:left w:val="none" w:color="000000" w:sz="4"/>
                    <w:bottom w:val="single" w:color="000000" w:sz="4"/>
                    <w:right w:val="single" w:color="000000" w:sz="4"/>
                  </w:tcBorders>
                </w:tcPr>
                <w:p>
                  <w:pPr>
                    <w:jc w:val="both"/>
                  </w:pPr>
                  <w:r>
                    <w:rPr>
                      <w:sz w:val="21"/>
                    </w:rPr>
                    <w:t>无</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10"/>
                  <w:tcBorders>
                    <w:top w:val="none" w:color="000000" w:sz="4"/>
                    <w:left w:val="none" w:color="000000" w:sz="4"/>
                    <w:bottom w:val="single" w:color="000000" w:sz="4"/>
                    <w:right w:val="single" w:color="000000" w:sz="4"/>
                  </w:tcBorders>
                </w:tcPr>
                <w:p>
                  <w:pPr>
                    <w:jc w:val="both"/>
                  </w:pP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27"/>
                  <w:tcBorders>
                    <w:top w:val="none" w:color="000000" w:sz="4"/>
                    <w:left w:val="none" w:color="000000" w:sz="4"/>
                    <w:bottom w:val="single" w:color="000000" w:sz="4"/>
                    <w:right w:val="single" w:color="000000" w:sz="4"/>
                  </w:tcBorders>
                </w:tcPr>
                <w:p>
                  <w:pPr>
                    <w:jc w:val="both"/>
                  </w:pPr>
                  <w:r>
                    <w:rPr>
                      <w:sz w:val="21"/>
                    </w:rPr>
                    <w:t>投影机</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台</w:t>
                  </w:r>
                </w:p>
              </w:tc>
              <w:tc>
                <w:tcPr>
                  <w:tcW w:type="dxa" w:w="1810"/>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27"/>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53"/>
                  <w:tcBorders>
                    <w:top w:val="none" w:color="000000" w:sz="4"/>
                    <w:left w:val="none" w:color="000000" w:sz="4"/>
                    <w:bottom w:val="single" w:color="000000" w:sz="4"/>
                    <w:right w:val="single" w:color="000000" w:sz="4"/>
                  </w:tcBorders>
                </w:tcPr>
                <w:p>
                  <w:pPr>
                    <w:jc w:val="both"/>
                  </w:pPr>
                  <w:r>
                    <w:rPr>
                      <w:sz w:val="21"/>
                    </w:rPr>
                    <w:t>套</w:t>
                  </w:r>
                </w:p>
              </w:tc>
              <w:tc>
                <w:tcPr>
                  <w:tcW w:type="dxa" w:w="1810"/>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bl>
          <w:p>
            <w:pPr>
              <w:jc w:val="both"/>
            </w:pPr>
            <w:r>
              <w:rPr>
                <w:b/>
                <w:sz w:val="21"/>
              </w:rPr>
              <w:t>（十二）松山湖法庭</w:t>
            </w:r>
          </w:p>
          <w:tbl>
            <w:tblPr>
              <w:tblBorders>
                <w:top w:val="none" w:color="000000" w:sz="4"/>
                <w:left w:val="none" w:color="000000" w:sz="4"/>
                <w:bottom w:val="none" w:color="000000" w:sz="4"/>
                <w:right w:val="none" w:color="000000" w:sz="4"/>
                <w:insideH w:val="none"/>
                <w:insideV w:val="none"/>
              </w:tblBorders>
            </w:tblPr>
            <w:tblGrid>
              <w:gridCol w:w="403"/>
              <w:gridCol w:w="944"/>
              <w:gridCol w:w="1417"/>
              <w:gridCol w:w="561"/>
              <w:gridCol w:w="482"/>
              <w:gridCol w:w="1791"/>
            </w:tblGrid>
            <w:tr>
              <w:tc>
                <w:tcPr>
                  <w:tcW w:type="dxa" w:w="403"/>
                  <w:tcBorders>
                    <w:top w:val="single" w:color="000000" w:sz="4"/>
                    <w:left w:val="single" w:color="000000" w:sz="4"/>
                    <w:bottom w:val="single" w:color="000000" w:sz="4"/>
                    <w:right w:val="single" w:color="000000" w:sz="4"/>
                  </w:tcBorders>
                </w:tcPr>
                <w:p>
                  <w:pPr>
                    <w:jc w:val="both"/>
                  </w:pPr>
                  <w:r>
                    <w:rPr>
                      <w:sz w:val="21"/>
                    </w:rPr>
                    <w:t>序号</w:t>
                  </w:r>
                </w:p>
              </w:tc>
              <w:tc>
                <w:tcPr>
                  <w:tcW w:type="dxa" w:w="944"/>
                  <w:tcBorders>
                    <w:top w:val="single" w:color="000000" w:sz="4"/>
                    <w:left w:val="none" w:color="000000" w:sz="4"/>
                    <w:bottom w:val="single" w:color="000000" w:sz="4"/>
                    <w:right w:val="single" w:color="000000" w:sz="4"/>
                  </w:tcBorders>
                </w:tcPr>
                <w:p>
                  <w:pPr>
                    <w:jc w:val="both"/>
                  </w:pPr>
                  <w:r>
                    <w:rPr>
                      <w:sz w:val="21"/>
                    </w:rPr>
                    <w:t>系统类型</w:t>
                  </w:r>
                </w:p>
              </w:tc>
              <w:tc>
                <w:tcPr>
                  <w:tcW w:type="dxa" w:w="1417"/>
                  <w:tcBorders>
                    <w:top w:val="single" w:color="000000" w:sz="4"/>
                    <w:left w:val="none" w:color="000000" w:sz="4"/>
                    <w:bottom w:val="single" w:color="000000" w:sz="4"/>
                    <w:right w:val="single" w:color="000000" w:sz="4"/>
                  </w:tcBorders>
                </w:tcPr>
                <w:p>
                  <w:pPr>
                    <w:jc w:val="both"/>
                  </w:pPr>
                  <w:r>
                    <w:rPr>
                      <w:sz w:val="21"/>
                    </w:rPr>
                    <w:t>设备名称</w:t>
                  </w:r>
                </w:p>
              </w:tc>
              <w:tc>
                <w:tcPr>
                  <w:tcW w:type="dxa" w:w="561"/>
                  <w:tcBorders>
                    <w:top w:val="single" w:color="000000" w:sz="4"/>
                    <w:left w:val="none" w:color="000000" w:sz="4"/>
                    <w:bottom w:val="single" w:color="000000" w:sz="4"/>
                    <w:right w:val="single" w:color="000000" w:sz="4"/>
                  </w:tcBorders>
                </w:tcPr>
                <w:p>
                  <w:pPr>
                    <w:jc w:val="both"/>
                  </w:pPr>
                  <w:r>
                    <w:rPr>
                      <w:sz w:val="21"/>
                    </w:rPr>
                    <w:t>数量</w:t>
                  </w:r>
                </w:p>
              </w:tc>
              <w:tc>
                <w:tcPr>
                  <w:tcW w:type="dxa" w:w="482"/>
                  <w:tcBorders>
                    <w:top w:val="single" w:color="000000" w:sz="4"/>
                    <w:left w:val="none" w:color="000000" w:sz="4"/>
                    <w:bottom w:val="single" w:color="000000" w:sz="4"/>
                    <w:right w:val="single" w:color="000000" w:sz="4"/>
                  </w:tcBorders>
                </w:tcPr>
                <w:p>
                  <w:pPr>
                    <w:jc w:val="both"/>
                  </w:pPr>
                  <w:r>
                    <w:rPr>
                      <w:sz w:val="21"/>
                    </w:rPr>
                    <w:t>单位</w:t>
                  </w:r>
                </w:p>
              </w:tc>
              <w:tc>
                <w:tcPr>
                  <w:tcW w:type="dxa" w:w="1791"/>
                  <w:tcBorders>
                    <w:top w:val="single" w:color="000000" w:sz="4"/>
                    <w:left w:val="none" w:color="000000" w:sz="4"/>
                    <w:bottom w:val="single" w:color="000000" w:sz="4"/>
                    <w:right w:val="single" w:color="000000" w:sz="4"/>
                  </w:tcBorders>
                </w:tcPr>
                <w:p>
                  <w:pPr>
                    <w:jc w:val="both"/>
                  </w:pPr>
                  <w:r>
                    <w:rPr>
                      <w:sz w:val="21"/>
                    </w:rPr>
                    <w:t>位置明细</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1</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电脑设备</w:t>
                  </w:r>
                </w:p>
              </w:tc>
              <w:tc>
                <w:tcPr>
                  <w:tcW w:type="dxa" w:w="1417"/>
                  <w:tcBorders>
                    <w:top w:val="none" w:color="000000" w:sz="4"/>
                    <w:left w:val="none" w:color="000000" w:sz="4"/>
                    <w:bottom w:val="single" w:color="000000" w:sz="4"/>
                    <w:right w:val="single" w:color="000000" w:sz="4"/>
                  </w:tcBorders>
                </w:tcPr>
                <w:p>
                  <w:pPr>
                    <w:jc w:val="both"/>
                  </w:pPr>
                  <w:r>
                    <w:rPr>
                      <w:sz w:val="21"/>
                    </w:rPr>
                    <w:t>台式机</w:t>
                  </w:r>
                </w:p>
              </w:tc>
              <w:tc>
                <w:tcPr>
                  <w:tcW w:type="dxa" w:w="561"/>
                  <w:tcBorders>
                    <w:top w:val="none" w:color="000000" w:sz="4"/>
                    <w:left w:val="none" w:color="000000" w:sz="4"/>
                    <w:bottom w:val="single" w:color="000000" w:sz="4"/>
                    <w:right w:val="single" w:color="000000" w:sz="4"/>
                  </w:tcBorders>
                </w:tcPr>
                <w:p>
                  <w:pPr>
                    <w:jc w:val="both"/>
                  </w:pPr>
                  <w:r>
                    <w:rPr>
                      <w:sz w:val="21"/>
                    </w:rPr>
                    <w:t>48</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笔记本</w:t>
                  </w:r>
                </w:p>
              </w:tc>
              <w:tc>
                <w:tcPr>
                  <w:tcW w:type="dxa" w:w="561"/>
                  <w:tcBorders>
                    <w:top w:val="none" w:color="000000" w:sz="4"/>
                    <w:left w:val="none" w:color="000000" w:sz="4"/>
                    <w:bottom w:val="single" w:color="000000" w:sz="4"/>
                    <w:right w:val="single" w:color="000000" w:sz="4"/>
                  </w:tcBorders>
                </w:tcPr>
                <w:p>
                  <w:pPr>
                    <w:jc w:val="both"/>
                  </w:pPr>
                  <w:r>
                    <w:rPr>
                      <w:sz w:val="21"/>
                    </w:rPr>
                    <w:t>16</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2</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监控设备</w:t>
                  </w:r>
                </w:p>
              </w:tc>
              <w:tc>
                <w:tcPr>
                  <w:tcW w:type="dxa" w:w="1417"/>
                  <w:tcBorders>
                    <w:top w:val="none" w:color="000000" w:sz="4"/>
                    <w:left w:val="none" w:color="000000" w:sz="4"/>
                    <w:bottom w:val="single" w:color="000000" w:sz="4"/>
                    <w:right w:val="single" w:color="000000" w:sz="4"/>
                  </w:tcBorders>
                </w:tcPr>
                <w:p>
                  <w:pPr>
                    <w:jc w:val="both"/>
                  </w:pPr>
                  <w:r>
                    <w:rPr>
                      <w:sz w:val="21"/>
                    </w:rPr>
                    <w:t>摄像头</w:t>
                  </w:r>
                </w:p>
              </w:tc>
              <w:tc>
                <w:tcPr>
                  <w:tcW w:type="dxa" w:w="561"/>
                  <w:tcBorders>
                    <w:top w:val="none" w:color="000000" w:sz="4"/>
                    <w:left w:val="none" w:color="000000" w:sz="4"/>
                    <w:bottom w:val="single" w:color="000000" w:sz="4"/>
                    <w:right w:val="single" w:color="000000" w:sz="4"/>
                  </w:tcBorders>
                </w:tcPr>
                <w:p>
                  <w:pPr>
                    <w:jc w:val="both"/>
                  </w:pPr>
                  <w:r>
                    <w:rPr>
                      <w:sz w:val="21"/>
                    </w:rPr>
                    <w:t>53</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录像机</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机房机柜1 有1台</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3</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数字法庭设备</w:t>
                  </w:r>
                </w:p>
              </w:tc>
              <w:tc>
                <w:tcPr>
                  <w:tcW w:type="dxa" w:w="1417"/>
                  <w:tcBorders>
                    <w:top w:val="none" w:color="000000" w:sz="4"/>
                    <w:left w:val="none" w:color="000000" w:sz="4"/>
                    <w:bottom w:val="single" w:color="000000" w:sz="4"/>
                    <w:right w:val="single" w:color="000000" w:sz="4"/>
                  </w:tcBorders>
                </w:tcPr>
                <w:p>
                  <w:pPr>
                    <w:jc w:val="both"/>
                  </w:pPr>
                  <w:r>
                    <w:rPr>
                      <w:sz w:val="21"/>
                    </w:rPr>
                    <w:t>庭审主机</w:t>
                  </w:r>
                </w:p>
              </w:tc>
              <w:tc>
                <w:tcPr>
                  <w:tcW w:type="dxa" w:w="561"/>
                  <w:tcBorders>
                    <w:top w:val="none" w:color="000000" w:sz="4"/>
                    <w:left w:val="none" w:color="000000" w:sz="4"/>
                    <w:bottom w:val="single" w:color="000000" w:sz="4"/>
                    <w:right w:val="single" w:color="000000" w:sz="4"/>
                  </w:tcBorders>
                </w:tcPr>
                <w:p>
                  <w:pPr>
                    <w:jc w:val="both"/>
                  </w:pPr>
                  <w:r>
                    <w:rPr>
                      <w:sz w:val="21"/>
                    </w:rPr>
                    <w:t>6</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调解3、4室 各1台</w:t>
                  </w:r>
                </w:p>
                <w:p>
                  <w:pPr>
                    <w:jc w:val="both"/>
                  </w:pPr>
                  <w:r>
                    <w:rPr>
                      <w:sz w:val="21"/>
                    </w:rPr>
                    <w:t>1</w:t>
                  </w:r>
                  <w:r>
                    <w:rPr>
                      <w:sz w:val="21"/>
                    </w:rPr>
                    <w:t>、2、3、4号审判庭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功放</w:t>
                  </w:r>
                </w:p>
              </w:tc>
              <w:tc>
                <w:tcPr>
                  <w:tcW w:type="dxa" w:w="561"/>
                  <w:tcBorders>
                    <w:top w:val="none" w:color="000000" w:sz="4"/>
                    <w:left w:val="none" w:color="000000" w:sz="4"/>
                    <w:bottom w:val="single" w:color="000000" w:sz="4"/>
                    <w:right w:val="single" w:color="000000" w:sz="4"/>
                  </w:tcBorders>
                </w:tcPr>
                <w:p>
                  <w:pPr>
                    <w:jc w:val="both"/>
                  </w:pPr>
                  <w:r>
                    <w:rPr>
                      <w:sz w:val="21"/>
                    </w:rPr>
                    <w:t>6</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调解3、4室 各1台</w:t>
                  </w:r>
                </w:p>
                <w:p>
                  <w:pPr>
                    <w:jc w:val="both"/>
                  </w:pPr>
                  <w:r>
                    <w:rPr>
                      <w:sz w:val="21"/>
                    </w:rPr>
                    <w:t>1</w:t>
                  </w:r>
                  <w:r>
                    <w:rPr>
                      <w:sz w:val="21"/>
                    </w:rPr>
                    <w:t>、2、3、4号审判庭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显示器</w:t>
                  </w:r>
                </w:p>
              </w:tc>
              <w:tc>
                <w:tcPr>
                  <w:tcW w:type="dxa" w:w="561"/>
                  <w:tcBorders>
                    <w:top w:val="none" w:color="000000" w:sz="4"/>
                    <w:left w:val="none" w:color="000000" w:sz="4"/>
                    <w:bottom w:val="single" w:color="000000" w:sz="4"/>
                    <w:right w:val="single" w:color="000000" w:sz="4"/>
                  </w:tcBorders>
                </w:tcPr>
                <w:p>
                  <w:pPr>
                    <w:jc w:val="both"/>
                  </w:pPr>
                  <w:r>
                    <w:rPr>
                      <w:sz w:val="21"/>
                    </w:rPr>
                    <w:t>31</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调解1、2室 各3台</w:t>
                  </w:r>
                </w:p>
                <w:p>
                  <w:pPr>
                    <w:jc w:val="both"/>
                  </w:pPr>
                  <w:r>
                    <w:rPr>
                      <w:sz w:val="21"/>
                    </w:rPr>
                    <w:t>调解3室和4号审判庭 各4台</w:t>
                  </w:r>
                </w:p>
                <w:p>
                  <w:pPr>
                    <w:jc w:val="both"/>
                  </w:pPr>
                  <w:r>
                    <w:rPr>
                      <w:sz w:val="21"/>
                    </w:rPr>
                    <w:t>1</w:t>
                  </w:r>
                  <w:r>
                    <w:rPr>
                      <w:sz w:val="21"/>
                    </w:rPr>
                    <w:t>、3号审判庭 6台</w:t>
                  </w:r>
                </w:p>
                <w:p>
                  <w:pPr>
                    <w:jc w:val="both"/>
                  </w:pPr>
                  <w:r>
                    <w:rPr>
                      <w:sz w:val="21"/>
                    </w:rPr>
                    <w:t>2</w:t>
                  </w:r>
                  <w:r>
                    <w:rPr>
                      <w:sz w:val="21"/>
                    </w:rPr>
                    <w:t>号审判庭 5台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电视机</w:t>
                  </w:r>
                </w:p>
              </w:tc>
              <w:tc>
                <w:tcPr>
                  <w:tcW w:type="dxa" w:w="561"/>
                  <w:tcBorders>
                    <w:top w:val="none" w:color="000000" w:sz="4"/>
                    <w:left w:val="none" w:color="000000" w:sz="4"/>
                    <w:bottom w:val="single" w:color="000000" w:sz="4"/>
                    <w:right w:val="single" w:color="000000" w:sz="4"/>
                  </w:tcBorders>
                </w:tcPr>
                <w:p>
                  <w:pPr>
                    <w:jc w:val="both"/>
                  </w:pPr>
                  <w:r>
                    <w:rPr>
                      <w:sz w:val="21"/>
                    </w:rPr>
                    <w:t>4</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1</w:t>
                  </w:r>
                  <w:r>
                    <w:rPr>
                      <w:sz w:val="21"/>
                    </w:rPr>
                    <w:t>、3号审判庭 2台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书记员电脑</w:t>
                  </w:r>
                </w:p>
              </w:tc>
              <w:tc>
                <w:tcPr>
                  <w:tcW w:type="dxa" w:w="561"/>
                  <w:tcBorders>
                    <w:top w:val="none" w:color="000000" w:sz="4"/>
                    <w:left w:val="none" w:color="000000" w:sz="4"/>
                    <w:bottom w:val="single" w:color="000000" w:sz="4"/>
                    <w:right w:val="single" w:color="000000" w:sz="4"/>
                  </w:tcBorders>
                </w:tcPr>
                <w:p>
                  <w:pPr>
                    <w:jc w:val="both"/>
                  </w:pPr>
                  <w:r>
                    <w:rPr>
                      <w:sz w:val="21"/>
                    </w:rPr>
                    <w:t>4</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调解3、4室和3、4号审判庭 各1台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直播盒子</w:t>
                  </w:r>
                </w:p>
              </w:tc>
              <w:tc>
                <w:tcPr>
                  <w:tcW w:type="dxa" w:w="561"/>
                  <w:tcBorders>
                    <w:top w:val="none" w:color="000000" w:sz="4"/>
                    <w:left w:val="none" w:color="000000" w:sz="4"/>
                    <w:bottom w:val="single" w:color="000000" w:sz="4"/>
                    <w:right w:val="single" w:color="000000" w:sz="4"/>
                  </w:tcBorders>
                </w:tcPr>
                <w:p>
                  <w:pPr>
                    <w:jc w:val="both"/>
                  </w:pPr>
                  <w:r>
                    <w:rPr>
                      <w:sz w:val="21"/>
                    </w:rPr>
                    <w:t>3</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1</w:t>
                  </w:r>
                  <w:r>
                    <w:rPr>
                      <w:sz w:val="21"/>
                    </w:rPr>
                    <w:t>、2、3审判庭 各一台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语音识别主机</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1</w:t>
                  </w:r>
                  <w:r>
                    <w:rPr>
                      <w:sz w:val="21"/>
                    </w:rPr>
                    <w:t>号审判庭 1台</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4</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机房设备</w:t>
                  </w:r>
                </w:p>
              </w:tc>
              <w:tc>
                <w:tcPr>
                  <w:tcW w:type="dxa" w:w="1417"/>
                  <w:tcBorders>
                    <w:top w:val="none" w:color="000000" w:sz="4"/>
                    <w:left w:val="none" w:color="000000" w:sz="4"/>
                    <w:bottom w:val="single" w:color="000000" w:sz="4"/>
                    <w:right w:val="single" w:color="000000" w:sz="4"/>
                  </w:tcBorders>
                </w:tcPr>
                <w:p>
                  <w:pPr>
                    <w:jc w:val="both"/>
                  </w:pPr>
                  <w:r>
                    <w:rPr>
                      <w:sz w:val="21"/>
                    </w:rPr>
                    <w:t>服务器</w:t>
                  </w:r>
                </w:p>
              </w:tc>
              <w:tc>
                <w:tcPr>
                  <w:tcW w:type="dxa" w:w="561"/>
                  <w:tcBorders>
                    <w:top w:val="none" w:color="000000" w:sz="4"/>
                    <w:left w:val="none" w:color="000000" w:sz="4"/>
                    <w:bottom w:val="single" w:color="000000" w:sz="4"/>
                    <w:right w:val="single" w:color="000000" w:sz="4"/>
                  </w:tcBorders>
                </w:tcPr>
                <w:p>
                  <w:pPr>
                    <w:jc w:val="both"/>
                  </w:pPr>
                  <w:r>
                    <w:rPr>
                      <w:sz w:val="21"/>
                    </w:rPr>
                    <w:t>3</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机房内</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网络设备</w:t>
                  </w:r>
                </w:p>
              </w:tc>
              <w:tc>
                <w:tcPr>
                  <w:tcW w:type="dxa" w:w="561"/>
                  <w:tcBorders>
                    <w:top w:val="none" w:color="000000" w:sz="4"/>
                    <w:left w:val="none" w:color="000000" w:sz="4"/>
                    <w:bottom w:val="single" w:color="000000" w:sz="4"/>
                    <w:right w:val="single" w:color="000000" w:sz="4"/>
                  </w:tcBorders>
                </w:tcPr>
                <w:p>
                  <w:pPr>
                    <w:jc w:val="both"/>
                  </w:pPr>
                  <w:r>
                    <w:rPr>
                      <w:sz w:val="21"/>
                    </w:rPr>
                    <w:t>22</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机房机柜1 2台</w:t>
                  </w:r>
                </w:p>
                <w:p>
                  <w:pPr>
                    <w:jc w:val="both"/>
                  </w:pPr>
                  <w:r>
                    <w:rPr>
                      <w:sz w:val="21"/>
                    </w:rPr>
                    <w:t>机房机柜2 5台</w:t>
                  </w:r>
                </w:p>
                <w:p>
                  <w:pPr>
                    <w:jc w:val="both"/>
                  </w:pPr>
                  <w:r>
                    <w:rPr>
                      <w:sz w:val="21"/>
                    </w:rPr>
                    <w:t>机房机柜3 5台</w:t>
                  </w:r>
                </w:p>
                <w:p>
                  <w:pPr>
                    <w:jc w:val="both"/>
                  </w:pPr>
                  <w:r>
                    <w:rPr>
                      <w:sz w:val="21"/>
                    </w:rPr>
                    <w:t>机房机柜4 6台</w:t>
                  </w:r>
                </w:p>
                <w:p>
                  <w:pPr>
                    <w:jc w:val="both"/>
                  </w:pPr>
                  <w:r>
                    <w:rPr>
                      <w:sz w:val="21"/>
                    </w:rPr>
                    <w:t>机房机柜5 4台</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精密空调</w:t>
                  </w:r>
                </w:p>
              </w:tc>
              <w:tc>
                <w:tcPr>
                  <w:tcW w:type="dxa" w:w="561"/>
                  <w:tcBorders>
                    <w:top w:val="none" w:color="000000" w:sz="4"/>
                    <w:left w:val="none" w:color="000000" w:sz="4"/>
                    <w:bottom w:val="single" w:color="000000" w:sz="4"/>
                    <w:right w:val="single" w:color="000000" w:sz="4"/>
                  </w:tcBorders>
                </w:tcPr>
                <w:p>
                  <w:pPr>
                    <w:jc w:val="both"/>
                  </w:pPr>
                  <w:r>
                    <w:rPr>
                      <w:sz w:val="21"/>
                    </w:rPr>
                    <w:t>2</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机房内</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UPS</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套</w:t>
                  </w:r>
                </w:p>
              </w:tc>
              <w:tc>
                <w:tcPr>
                  <w:tcW w:type="dxa" w:w="1791"/>
                  <w:tcBorders>
                    <w:top w:val="none" w:color="000000" w:sz="4"/>
                    <w:left w:val="none" w:color="000000" w:sz="4"/>
                    <w:bottom w:val="single" w:color="000000" w:sz="4"/>
                    <w:right w:val="single" w:color="000000" w:sz="4"/>
                  </w:tcBorders>
                </w:tcPr>
                <w:p>
                  <w:pPr>
                    <w:jc w:val="both"/>
                  </w:pPr>
                  <w:r>
                    <w:rPr>
                      <w:sz w:val="21"/>
                    </w:rPr>
                    <w:t>机房内</w:t>
                  </w:r>
                </w:p>
              </w:tc>
            </w:tr>
            <w:tr>
              <w:tc>
                <w:tcPr>
                  <w:tcW w:type="dxa" w:w="403"/>
                  <w:vMerge w:val="restart"/>
                  <w:tcBorders>
                    <w:top w:val="none" w:color="000000" w:sz="4"/>
                    <w:left w:val="single" w:color="000000" w:sz="4"/>
                    <w:bottom w:val="single" w:color="000000" w:sz="4"/>
                    <w:right w:val="single" w:color="000000" w:sz="4"/>
                  </w:tcBorders>
                </w:tcPr>
                <w:p>
                  <w:pPr>
                    <w:jc w:val="both"/>
                  </w:pPr>
                  <w:r>
                    <w:rPr>
                      <w:sz w:val="21"/>
                    </w:rPr>
                    <w:t>5</w:t>
                  </w:r>
                </w:p>
              </w:tc>
              <w:tc>
                <w:tcPr>
                  <w:tcW w:type="dxa" w:w="944"/>
                  <w:vMerge w:val="restart"/>
                  <w:tcBorders>
                    <w:top w:val="none" w:color="000000" w:sz="4"/>
                    <w:left w:val="none" w:color="000000" w:sz="4"/>
                    <w:bottom w:val="single" w:color="000000" w:sz="4"/>
                    <w:right w:val="single" w:color="000000" w:sz="4"/>
                  </w:tcBorders>
                </w:tcPr>
                <w:p>
                  <w:pPr>
                    <w:jc w:val="both"/>
                  </w:pPr>
                  <w:r>
                    <w:rPr>
                      <w:sz w:val="21"/>
                    </w:rPr>
                    <w:t>会议系统</w:t>
                  </w:r>
                </w:p>
              </w:tc>
              <w:tc>
                <w:tcPr>
                  <w:tcW w:type="dxa" w:w="1417"/>
                  <w:tcBorders>
                    <w:top w:val="none" w:color="000000" w:sz="4"/>
                    <w:left w:val="none" w:color="000000" w:sz="4"/>
                    <w:bottom w:val="single" w:color="000000" w:sz="4"/>
                    <w:right w:val="single" w:color="000000" w:sz="4"/>
                  </w:tcBorders>
                </w:tcPr>
                <w:p>
                  <w:pPr>
                    <w:jc w:val="both"/>
                  </w:pPr>
                  <w:r>
                    <w:rPr>
                      <w:sz w:val="21"/>
                    </w:rPr>
                    <w:t>投影机</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功放音响扩音系统</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套</w:t>
                  </w:r>
                </w:p>
              </w:tc>
              <w:tc>
                <w:tcPr>
                  <w:tcW w:type="dxa" w:w="1791"/>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无纸化会议系统</w:t>
                  </w:r>
                </w:p>
              </w:tc>
              <w:tc>
                <w:tcPr>
                  <w:tcW w:type="dxa" w:w="561"/>
                  <w:tcBorders>
                    <w:top w:val="none" w:color="000000" w:sz="4"/>
                    <w:left w:val="none" w:color="000000" w:sz="4"/>
                    <w:bottom w:val="single" w:color="000000" w:sz="4"/>
                    <w:right w:val="single" w:color="000000" w:sz="4"/>
                  </w:tcBorders>
                </w:tcPr>
                <w:p>
                  <w:pPr>
                    <w:jc w:val="both"/>
                  </w:pPr>
                  <w:r>
                    <w:rPr>
                      <w:sz w:val="21"/>
                    </w:rPr>
                    <w:t>1</w:t>
                  </w:r>
                </w:p>
              </w:tc>
              <w:tc>
                <w:tcPr>
                  <w:tcW w:type="dxa" w:w="482"/>
                  <w:tcBorders>
                    <w:top w:val="none" w:color="000000" w:sz="4"/>
                    <w:left w:val="none" w:color="000000" w:sz="4"/>
                    <w:bottom w:val="single" w:color="000000" w:sz="4"/>
                    <w:right w:val="single" w:color="000000" w:sz="4"/>
                  </w:tcBorders>
                </w:tcPr>
                <w:p>
                  <w:pPr>
                    <w:jc w:val="both"/>
                  </w:pPr>
                  <w:r>
                    <w:rPr>
                      <w:sz w:val="21"/>
                    </w:rPr>
                    <w:t>套</w:t>
                  </w:r>
                </w:p>
              </w:tc>
              <w:tc>
                <w:tcPr>
                  <w:tcW w:type="dxa" w:w="1791"/>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r>
              <w:tc>
                <w:tcPr>
                  <w:tcW w:type="dxa" w:w="403"/>
                  <w:vMerge/>
                  <w:tcBorders>
                    <w:top w:val="none" w:color="000000" w:sz="4"/>
                    <w:left w:val="single" w:color="000000" w:sz="4"/>
                    <w:bottom w:val="single" w:color="000000" w:sz="4"/>
                    <w:right w:val="single" w:color="000000" w:sz="4"/>
                  </w:tcBorders>
                </w:tcPr>
                <w:p/>
              </w:tc>
              <w:tc>
                <w:tcPr>
                  <w:tcW w:type="dxa" w:w="944"/>
                  <w:vMerge/>
                  <w:tcBorders>
                    <w:top w:val="none" w:color="000000" w:sz="4"/>
                    <w:left w:val="none" w:color="000000" w:sz="4"/>
                    <w:bottom w:val="single" w:color="000000" w:sz="4"/>
                    <w:right w:val="single" w:color="000000" w:sz="4"/>
                  </w:tcBorders>
                </w:tcPr>
                <w:p/>
              </w:tc>
              <w:tc>
                <w:tcPr>
                  <w:tcW w:type="dxa" w:w="1417"/>
                  <w:tcBorders>
                    <w:top w:val="none" w:color="000000" w:sz="4"/>
                    <w:left w:val="none" w:color="000000" w:sz="4"/>
                    <w:bottom w:val="single" w:color="000000" w:sz="4"/>
                    <w:right w:val="single" w:color="000000" w:sz="4"/>
                  </w:tcBorders>
                </w:tcPr>
                <w:p>
                  <w:pPr>
                    <w:jc w:val="both"/>
                  </w:pPr>
                  <w:r>
                    <w:rPr>
                      <w:sz w:val="21"/>
                    </w:rPr>
                    <w:t>手提电脑</w:t>
                  </w:r>
                </w:p>
              </w:tc>
              <w:tc>
                <w:tcPr>
                  <w:tcW w:type="dxa" w:w="561"/>
                  <w:tcBorders>
                    <w:top w:val="none" w:color="000000" w:sz="4"/>
                    <w:left w:val="none" w:color="000000" w:sz="4"/>
                    <w:bottom w:val="single" w:color="000000" w:sz="4"/>
                    <w:right w:val="single" w:color="000000" w:sz="4"/>
                  </w:tcBorders>
                </w:tcPr>
                <w:p>
                  <w:pPr>
                    <w:jc w:val="both"/>
                  </w:pPr>
                  <w:r>
                    <w:rPr>
                      <w:sz w:val="21"/>
                    </w:rPr>
                    <w:t>15</w:t>
                  </w:r>
                </w:p>
              </w:tc>
              <w:tc>
                <w:tcPr>
                  <w:tcW w:type="dxa" w:w="482"/>
                  <w:tcBorders>
                    <w:top w:val="none" w:color="000000" w:sz="4"/>
                    <w:left w:val="none" w:color="000000" w:sz="4"/>
                    <w:bottom w:val="single" w:color="000000" w:sz="4"/>
                    <w:right w:val="single" w:color="000000" w:sz="4"/>
                  </w:tcBorders>
                </w:tcPr>
                <w:p>
                  <w:pPr>
                    <w:jc w:val="both"/>
                  </w:pPr>
                  <w:r>
                    <w:rPr>
                      <w:sz w:val="21"/>
                    </w:rPr>
                    <w:t>台</w:t>
                  </w:r>
                </w:p>
              </w:tc>
              <w:tc>
                <w:tcPr>
                  <w:tcW w:type="dxa" w:w="1791"/>
                  <w:tcBorders>
                    <w:top w:val="none" w:color="000000" w:sz="4"/>
                    <w:left w:val="none" w:color="000000" w:sz="4"/>
                    <w:bottom w:val="single" w:color="000000" w:sz="4"/>
                    <w:right w:val="single" w:color="000000" w:sz="4"/>
                  </w:tcBorders>
                </w:tcPr>
                <w:p>
                  <w:pPr>
                    <w:jc w:val="both"/>
                  </w:pPr>
                  <w:r>
                    <w:rPr>
                      <w:sz w:val="21"/>
                    </w:rPr>
                    <w:t>2</w:t>
                  </w:r>
                  <w:r>
                    <w:rPr>
                      <w:sz w:val="21"/>
                    </w:rPr>
                    <w:t>楼会议室</w:t>
                  </w:r>
                </w:p>
              </w:tc>
            </w:tr>
          </w:tbl>
        </w:tc>
      </w:tr>
      <w:tr>
        <w:tc>
          <w:tcPr>
            <w:tcW w:type="dxa" w:w="2076"/>
          </w:tcPr>
          <w:p>
            <w:r>
              <w:rPr/>
              <w:t>★</w:t>
            </w:r>
          </w:p>
        </w:tc>
        <w:tc>
          <w:tcPr>
            <w:tcW w:type="dxa" w:w="415"/>
          </w:tcPr>
          <w:p>
            <w:r>
              <w:rPr/>
              <w:t>2</w:t>
            </w:r>
          </w:p>
        </w:tc>
        <w:tc>
          <w:tcPr>
            <w:tcW w:type="dxa" w:w="5814"/>
          </w:tcPr>
          <w:p>
            <w:pPr>
              <w:ind w:firstLine="422"/>
              <w:jc w:val="both"/>
            </w:pPr>
            <w:r>
              <w:rPr>
                <w:b/>
                <w:sz w:val="21"/>
              </w:rPr>
              <w:t>★投标人须承诺中标后，在维护周期内需为内外网防火墙、上网行为管理、IPS、单向隔离光闸、内外网交互平台系统等安全设备的防病毒、应用识别特征库购买原厂续保服务。（</w:t>
            </w:r>
            <w:r>
              <w:rPr>
                <w:b/>
                <w:sz w:val="21"/>
              </w:rPr>
              <w:t>投标人须提供承诺函（格式自拟）加盖投标人公章</w:t>
            </w:r>
            <w:r>
              <w:rPr>
                <w:b/>
                <w:sz w:val="21"/>
              </w:rPr>
              <w:t>）</w:t>
            </w:r>
          </w:p>
        </w:tc>
      </w:tr>
      <w:tr>
        <w:tc>
          <w:tcPr>
            <w:tcW w:type="dxa" w:w="2076"/>
          </w:tcPr>
          <w:p>
            <w:r>
              <w:rPr/>
              <w:t>★</w:t>
            </w:r>
          </w:p>
        </w:tc>
        <w:tc>
          <w:tcPr>
            <w:tcW w:type="dxa" w:w="415"/>
          </w:tcPr>
          <w:p>
            <w:r>
              <w:rPr/>
              <w:t>3</w:t>
            </w:r>
          </w:p>
        </w:tc>
        <w:tc>
          <w:tcPr>
            <w:tcW w:type="dxa" w:w="5814"/>
          </w:tcPr>
          <w:p>
            <w:pPr>
              <w:ind w:firstLine="422"/>
              <w:jc w:val="both"/>
            </w:pPr>
            <w:r>
              <w:rPr>
                <w:b/>
                <w:sz w:val="21"/>
              </w:rPr>
              <w:t>★由于本项目涉及大院及11个派出法庭的服务器、存储、网络、UPS、精密空调、安防视频监控、门禁、访客、音视频系统、数字法庭等众多信息资产，投标人须承诺签订合同1个月内提供资产管理系统并完成部署，对本项目信息化资产进行统一管理。（投标人须提供承诺函（格式自拟）加盖投标人公章）。</w:t>
            </w: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
      <w:pPr>
        <w:ind w:firstLine="480"/>
      </w:pPr>
    </w:p>
    <w:p>
      <w:r>
        <w:rPr/>
        <w:t xml:space="preserve"> </w:t>
      </w:r>
    </w:p>
    <w:p/>
    <w:p>
      <w:pPr>
        <w:jc w:val="center"/>
      </w:pPr>
      <w:r>
        <w:rPr>
          <w:b/>
          <w:sz w:val="36"/>
        </w:rPr>
        <w:t>第三章 投标人须知</w:t>
      </w:r>
    </w:p>
    <w:p>
      <w:pPr>
        <w:ind w:firstLine="480"/>
      </w:pPr>
      <w:r>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rP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rPr/>
        <w:t>1.采购代理机构：本项目是指广东智汇城市招标采购有限公司东莞分公司，负责整个采购活动的组织，依法负责编制和发布招标文件，对招标文件拥有最终的解释权，不以任何身份出任评标委员会成员。</w:t>
      </w:r>
    </w:p>
    <w:p>
      <w:pPr>
        <w:ind w:firstLine="480"/>
      </w:pPr>
      <w:r>
        <w:rPr/>
        <w:t>2.采购人：本项目是指</w:t>
      </w:r>
      <w:r>
        <w:rPr/>
        <w:t>东莞市第一人民法院</w:t>
      </w:r>
      <w:r>
        <w:rPr/>
        <w:t>，是采购活动当事人之一，负责项目的整体规划、技术方案可行性设计论证与实施，作为合同采购方（用户）的主体承担质疑回复、履行合同、验收与评价等义务。</w:t>
      </w:r>
    </w:p>
    <w:p>
      <w:pPr>
        <w:ind w:firstLine="480"/>
      </w:pPr>
      <w:r>
        <w:rPr/>
        <w:t>3.投标人：是指在云平台项目采购系统完成本项目投标登记并提交电子投标文件的供应商。</w:t>
      </w:r>
    </w:p>
    <w:p>
      <w:pPr>
        <w:ind w:firstLine="480"/>
      </w:pPr>
      <w:r>
        <w:rPr/>
        <w:t>4.“评标委员会”是指根据《中华人民共和国政府采购法》等法律法规规定，由采购人代表和有关专家组成以确定中标供应商或者推荐中标候选人的临时组织。</w:t>
      </w:r>
    </w:p>
    <w:p>
      <w:pPr>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ind w:firstLine="480"/>
      </w:pPr>
      <w:r>
        <w:rPr/>
        <w:t>6.招标文件：是指包括招标公告和招标文件及其补充、变更和澄清等一系列文件。</w:t>
      </w:r>
    </w:p>
    <w:p>
      <w:pPr>
        <w:ind w:firstLine="480"/>
      </w:pPr>
      <w:r>
        <w:rPr/>
        <w:t>7.电子投标文件：是指使用云平台提供的投标客户端制作加密并上传到系统的投标文件。（投标客户端制作投标文件时，生成的后缀为“.标书”的文件）</w:t>
      </w:r>
    </w:p>
    <w:p>
      <w:pPr>
        <w:ind w:firstLine="480"/>
      </w:pPr>
      <w:r>
        <w:rPr/>
        <w:t>8.备用电子投标文件：是指使用云平台提供的投标客户端制作电子投标文件时，同时生成的同一版本的备用投标文件。（投标客户端制作投标文件时，生成的后缀为“.备用标书”的文件）</w:t>
      </w:r>
    </w:p>
    <w:p>
      <w:pPr>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rPr/>
        <w:t>12.“法定代表人”：在电子投标（响应）文件及相关的其他电子资料中，涉及“法定代表人”应在纸质投标（响应）文件上进行手写签名，或通过投标客户端使用电子签名完成。</w:t>
      </w:r>
    </w:p>
    <w:p>
      <w:pPr>
        <w:ind w:firstLine="480"/>
      </w:pPr>
      <w:r>
        <w:rPr/>
        <w:t>13.日期、天数、时间：未有特别说明时，均为公历日（天）及北京时间。</w:t>
      </w:r>
    </w:p>
    <w:p>
      <w:pPr>
        <w:ind w:firstLine="480"/>
      </w:pPr>
    </w:p>
    <w:p>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r>
              <w:rPr/>
              <w:t>本表与招标文件对应章节的内容若不一致，以本表为准。</w:t>
            </w:r>
          </w:p>
        </w:tc>
      </w:tr>
      <w:tr>
        <w:tc>
          <w:tcPr>
            <w:tcW w:type="dxa" w:w="1051"/>
          </w:tcPr>
          <w:p>
            <w:r>
              <w:rPr/>
              <w:t>序号</w:t>
            </w:r>
          </w:p>
        </w:tc>
        <w:tc>
          <w:tcPr>
            <w:tcW w:type="dxa" w:w="2252"/>
          </w:tcPr>
          <w:p>
            <w:r>
              <w:rPr/>
              <w:t>条款名称</w:t>
            </w:r>
          </w:p>
        </w:tc>
        <w:tc>
          <w:tcPr>
            <w:tcW w:type="dxa" w:w="5004"/>
          </w:tcPr>
          <w:p>
            <w:r>
              <w:rPr/>
              <w:t>内容及要求</w:t>
            </w:r>
          </w:p>
        </w:tc>
      </w:tr>
      <w:tr>
        <w:tc>
          <w:tcPr>
            <w:tcW w:type="dxa" w:w="1051"/>
          </w:tcPr>
          <w:p>
            <w:r>
              <w:rPr/>
              <w:t>1</w:t>
            </w:r>
          </w:p>
        </w:tc>
        <w:tc>
          <w:tcPr>
            <w:tcW w:type="dxa" w:w="2252"/>
          </w:tcPr>
          <w:p>
            <w:r>
              <w:rPr/>
              <w:t>采购包情况</w:t>
            </w:r>
          </w:p>
        </w:tc>
        <w:tc>
          <w:tcPr>
            <w:tcW w:type="dxa" w:w="5004"/>
          </w:tcPr>
          <w:p>
            <w:r>
              <w:rPr/>
              <w:t>本项目共</w:t>
            </w:r>
            <w:r>
              <w:rPr/>
              <w:t>1</w:t>
            </w:r>
            <w:r>
              <w:rPr/>
              <w:t>个采购包</w:t>
            </w:r>
          </w:p>
        </w:tc>
      </w:tr>
      <w:tr>
        <w:tc>
          <w:tcPr>
            <w:tcW w:type="dxa" w:w="1051"/>
          </w:tcPr>
          <w:p>
            <w:r>
              <w:rPr/>
              <w:t>2</w:t>
            </w:r>
          </w:p>
        </w:tc>
        <w:tc>
          <w:tcPr>
            <w:tcW w:type="dxa" w:w="2252"/>
          </w:tcPr>
          <w:p>
            <w:r>
              <w:rPr/>
              <w:t>开标方式</w:t>
            </w:r>
          </w:p>
        </w:tc>
        <w:tc>
          <w:tcPr>
            <w:tcW w:type="dxa" w:w="5004"/>
          </w:tcPr>
          <w:p>
            <w:r>
              <w:rPr/>
              <w:t>远程电子开标</w:t>
            </w:r>
          </w:p>
        </w:tc>
      </w:tr>
      <w:tr>
        <w:tc>
          <w:tcPr>
            <w:tcW w:type="dxa" w:w="1051"/>
          </w:tcPr>
          <w:p>
            <w:r>
              <w:rPr/>
              <w:t>3</w:t>
            </w:r>
          </w:p>
        </w:tc>
        <w:tc>
          <w:tcPr>
            <w:tcW w:type="dxa" w:w="2252"/>
          </w:tcPr>
          <w:p>
            <w:r>
              <w:rPr/>
              <w:t>评标方式</w:t>
            </w:r>
          </w:p>
        </w:tc>
        <w:tc>
          <w:tcPr>
            <w:tcW w:type="dxa" w:w="5004"/>
          </w:tcPr>
          <w:p>
            <w:r>
              <w:rPr/>
              <w:t>现场电子评标</w:t>
            </w:r>
            <w:r>
              <w:rPr/>
              <w:t>（供应商应当审慎标记各评审项的应答部分，标记内容清晰且完整，否则将自行承担不利后果）</w:t>
            </w:r>
          </w:p>
        </w:tc>
      </w:tr>
      <w:tr>
        <w:tc>
          <w:tcPr>
            <w:tcW w:type="dxa" w:w="1051"/>
          </w:tcPr>
          <w:p>
            <w:r>
              <w:rPr/>
              <w:t>4</w:t>
            </w:r>
          </w:p>
        </w:tc>
        <w:tc>
          <w:tcPr>
            <w:tcW w:type="dxa" w:w="2252"/>
          </w:tcPr>
          <w:p>
            <w:r>
              <w:rPr/>
              <w:t>评标办法</w:t>
            </w:r>
          </w:p>
        </w:tc>
        <w:tc>
          <w:tcPr>
            <w:tcW w:type="dxa" w:w="5004"/>
          </w:tcPr>
          <w:p>
            <w:r>
              <w:rPr/>
              <w:t>采购包1：综合评分法</w:t>
            </w:r>
          </w:p>
        </w:tc>
      </w:tr>
      <w:tr>
        <w:tc>
          <w:tcPr>
            <w:tcW w:type="dxa" w:w="1051"/>
          </w:tcPr>
          <w:p>
            <w:r>
              <w:rPr/>
              <w:t>5</w:t>
            </w:r>
          </w:p>
        </w:tc>
        <w:tc>
          <w:tcPr>
            <w:tcW w:type="dxa" w:w="2252"/>
          </w:tcPr>
          <w:p>
            <w:r>
              <w:rPr/>
              <w:t>报价形式</w:t>
            </w:r>
          </w:p>
        </w:tc>
        <w:tc>
          <w:tcPr>
            <w:tcW w:type="dxa" w:w="5004"/>
          </w:tcPr>
          <w:p/>
          <w:p>
            <w:r>
              <w:rPr/>
              <w:t>采购包1：总价</w:t>
            </w:r>
          </w:p>
        </w:tc>
      </w:tr>
      <w:tr>
        <w:tc>
          <w:tcPr>
            <w:tcW w:type="dxa" w:w="1051"/>
          </w:tcPr>
          <w:p>
            <w:r>
              <w:rPr/>
              <w:t>6</w:t>
            </w:r>
          </w:p>
        </w:tc>
        <w:tc>
          <w:tcPr>
            <w:tcW w:type="dxa" w:w="2252"/>
          </w:tcPr>
          <w:p>
            <w:r>
              <w:rPr/>
              <w:t>报价要求</w:t>
            </w:r>
          </w:p>
        </w:tc>
        <w:tc>
          <w:tcPr>
            <w:tcW w:type="dxa" w:w="5004"/>
          </w:tcPr>
          <w:p>
            <w:r>
              <w:rPr/>
              <w:t>各采购包报价不超过预算总价</w:t>
            </w:r>
          </w:p>
        </w:tc>
      </w:tr>
      <w:tr>
        <w:tc>
          <w:tcPr>
            <w:tcW w:type="dxa" w:w="1051"/>
          </w:tcPr>
          <w:p>
            <w:r>
              <w:rPr/>
              <w:t>7</w:t>
            </w:r>
          </w:p>
        </w:tc>
        <w:tc>
          <w:tcPr>
            <w:tcW w:type="dxa" w:w="2252"/>
          </w:tcPr>
          <w:p>
            <w:r>
              <w:rPr/>
              <w:t>现场踏勘</w:t>
            </w:r>
          </w:p>
        </w:tc>
        <w:tc>
          <w:tcPr>
            <w:tcW w:type="dxa" w:w="5004"/>
          </w:tcPr>
          <w:p/>
          <w:p>
            <w:r>
              <w:rPr/>
              <w:t>否</w:t>
            </w:r>
          </w:p>
        </w:tc>
      </w:tr>
      <w:tr>
        <w:tc>
          <w:tcPr>
            <w:tcW w:type="dxa" w:w="1051"/>
          </w:tcPr>
          <w:p>
            <w:r>
              <w:rPr/>
              <w:t>8</w:t>
            </w:r>
          </w:p>
        </w:tc>
        <w:tc>
          <w:tcPr>
            <w:tcW w:type="dxa" w:w="2252"/>
          </w:tcPr>
          <w:p>
            <w:r>
              <w:rPr/>
              <w:t>投标有效期</w:t>
            </w:r>
          </w:p>
        </w:tc>
        <w:tc>
          <w:tcPr>
            <w:tcW w:type="dxa" w:w="5004"/>
          </w:tcPr>
          <w:p>
            <w:r>
              <w:rPr/>
              <w:t>从提交投标（响应）文件的截止之日起90日历天</w:t>
            </w:r>
          </w:p>
        </w:tc>
      </w:tr>
      <w:tr>
        <w:tc>
          <w:tcPr>
            <w:tcW w:type="dxa" w:w="1051"/>
          </w:tcPr>
          <w:p>
            <w:r>
              <w:rPr/>
              <w:t>9</w:t>
            </w:r>
          </w:p>
        </w:tc>
        <w:tc>
          <w:tcPr>
            <w:tcW w:type="dxa" w:w="2252"/>
          </w:tcPr>
          <w:p>
            <w:r>
              <w:rPr/>
              <w:t>投标保证金</w:t>
            </w:r>
          </w:p>
        </w:tc>
        <w:tc>
          <w:tcPr>
            <w:tcW w:type="dxa" w:w="5004"/>
          </w:tcPr>
          <w:p>
            <w:pPr>
              <w:ind w:firstLine="480"/>
            </w:pPr>
          </w:p>
          <w:p>
            <w:r>
              <w:rPr/>
              <w:t>采购包1：保证金人民币：0.00元整。</w:t>
            </w:r>
          </w:p>
          <w:p>
            <w:r>
              <w:rPr/>
              <w:t>开户单位：</w:t>
            </w:r>
            <w:r>
              <w:rPr/>
              <w:t>无</w:t>
            </w:r>
          </w:p>
          <w:p>
            <w:r>
              <w:rPr/>
              <w:t>开户账号：</w:t>
            </w:r>
            <w:r>
              <w:rPr/>
              <w:t>无</w:t>
            </w:r>
          </w:p>
          <w:p>
            <w:r>
              <w:rPr/>
              <w:t>开户银行：</w:t>
            </w:r>
            <w:r>
              <w:rPr/>
              <w:t>无</w:t>
            </w:r>
          </w:p>
          <w:p>
            <w:r>
              <w:rPr/>
              <w:t>支票提交方式：</w:t>
            </w:r>
            <w:r>
              <w:rPr/>
              <w:t>无</w:t>
            </w:r>
          </w:p>
          <w:p>
            <w:r>
              <w:rPr/>
              <w:t>汇票、本票提交方式：</w:t>
            </w:r>
            <w:r>
              <w:rPr/>
              <w:t>无</w:t>
            </w:r>
          </w:p>
          <w:p/>
          <w:p>
            <w:pPr>
              <w:ind w:firstLine="480"/>
            </w:pPr>
            <w:r>
              <w:rPr/>
              <w:t>投标保证金有效期∶与投标有效期一致。</w:t>
            </w:r>
          </w:p>
          <w:p>
            <w:pPr>
              <w:ind w:firstLine="480"/>
            </w:pPr>
            <w:r>
              <w:rPr/>
              <w:t>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r>
              <w:rPr/>
              <w:t>10</w:t>
            </w:r>
          </w:p>
        </w:tc>
        <w:tc>
          <w:tcPr>
            <w:tcW w:type="dxa" w:w="2252"/>
          </w:tcPr>
          <w:p>
            <w:r>
              <w:rPr/>
              <w:t>投标文件要求</w:t>
            </w:r>
          </w:p>
        </w:tc>
        <w:tc>
          <w:tcPr>
            <w:tcW w:type="dxa" w:w="5004"/>
          </w:tcPr>
          <w:p>
            <w:pPr>
              <w:ind w:firstLine="480"/>
            </w:pPr>
            <w:r>
              <w:rPr>
                <w:b/>
              </w:rPr>
              <w:t>一、电子投标文件（必须提供）：</w:t>
            </w:r>
          </w:p>
          <w:p>
            <w:pPr>
              <w:ind w:firstLine="480"/>
            </w:pPr>
            <w:r>
              <w:rPr/>
              <w:t>（1）加密的电子投标文件 1 份（需在递交投标文件截止时间前成功上传至云平台项目采购系统）。</w:t>
            </w:r>
          </w:p>
          <w:p>
            <w:pPr>
              <w:ind w:firstLine="480"/>
            </w:pPr>
            <w:r>
              <w:rPr/>
              <w:t>（2）非加密电子版文件 U 盘(或光盘)</w:t>
            </w:r>
            <w:r>
              <w:rPr/>
              <w:t>0</w:t>
            </w:r>
            <w:r>
              <w:rPr/>
              <w:t>份，加密的电子投标文件与非加密的电子投标文件必须完全一致。</w:t>
            </w:r>
          </w:p>
          <w:p>
            <w:pPr>
              <w:ind w:firstLine="480"/>
            </w:pPr>
            <w:r>
              <w:rPr>
                <w:b/>
              </w:rPr>
              <w:t>非加密电子版投标文件使用情形:</w:t>
            </w:r>
            <w:r>
              <w:rPr/>
              <w:t>当无法使用 CA 证书在云平台项目采购系统进行电子投标文件开标解密时，供应商须在代理机构指引下启用非加密电子版投标文件。</w:t>
            </w:r>
          </w:p>
          <w:p>
            <w:pPr>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r>
              <w:rPr/>
              <w:t>11</w:t>
            </w:r>
          </w:p>
        </w:tc>
        <w:tc>
          <w:tcPr>
            <w:tcW w:type="dxa" w:w="2252"/>
          </w:tcPr>
          <w:p>
            <w:r>
              <w:rPr/>
              <w:t>中标候选供应商推荐家数</w:t>
            </w:r>
          </w:p>
        </w:tc>
        <w:tc>
          <w:tcPr>
            <w:tcW w:type="dxa" w:w="5004"/>
          </w:tcPr>
          <w:p>
            <w:r>
              <w:rPr/>
              <w:t>采购包1：</w:t>
            </w:r>
            <w:r>
              <w:rPr/>
              <w:t>2家</w:t>
            </w:r>
          </w:p>
        </w:tc>
      </w:tr>
      <w:tr>
        <w:tc>
          <w:tcPr>
            <w:tcW w:type="dxa" w:w="1051"/>
          </w:tcPr>
          <w:p>
            <w:r>
              <w:rPr/>
              <w:t>12</w:t>
            </w:r>
          </w:p>
        </w:tc>
        <w:tc>
          <w:tcPr>
            <w:tcW w:type="dxa" w:w="2252"/>
          </w:tcPr>
          <w:p>
            <w:pPr>
              <w:ind w:firstLine="480"/>
            </w:pPr>
            <w:r>
              <w:rPr/>
              <w:t>中标供应商数量</w:t>
            </w:r>
          </w:p>
        </w:tc>
        <w:tc>
          <w:tcPr>
            <w:tcW w:type="dxa" w:w="5004"/>
          </w:tcPr>
          <w:p>
            <w:pPr>
              <w:ind w:firstLine="480"/>
            </w:pPr>
          </w:p>
          <w:p>
            <w:r>
              <w:rPr/>
              <w:t>采购包1：</w:t>
            </w:r>
            <w:r>
              <w:rPr/>
              <w:t>1家</w:t>
            </w:r>
          </w:p>
          <w:p/>
        </w:tc>
      </w:tr>
      <w:tr>
        <w:tc>
          <w:tcPr>
            <w:tcW w:type="dxa" w:w="1051"/>
          </w:tcPr>
          <w:p>
            <w:r>
              <w:rPr/>
              <w:t>13</w:t>
            </w:r>
          </w:p>
        </w:tc>
        <w:tc>
          <w:tcPr>
            <w:tcW w:type="dxa" w:w="2252"/>
          </w:tcPr>
          <w:p>
            <w:pPr>
              <w:ind w:firstLine="480"/>
            </w:pPr>
            <w:r>
              <w:rPr/>
              <w:t>有效供应商家数</w:t>
            </w:r>
          </w:p>
        </w:tc>
        <w:tc>
          <w:tcPr>
            <w:tcW w:type="dxa" w:w="5004"/>
          </w:tcPr>
          <w:p>
            <w:pPr>
              <w:ind w:firstLine="480"/>
            </w:pPr>
          </w:p>
          <w:p>
            <w:pPr>
              <w:jc w:val="left"/>
            </w:pPr>
          </w:p>
          <w:p>
            <w:r>
              <w:rPr/>
              <w:t>采购包1：3家</w:t>
            </w:r>
          </w:p>
          <w:p/>
          <w:p>
            <w:pPr>
              <w:ind w:firstLine="480"/>
            </w:pPr>
            <w:r>
              <w:rPr/>
              <w:t>此人数约定了开标与评标过程中的最低有效供应商家数，当家数不足时项目将不得开标、不得评标或直接废标。</w:t>
            </w:r>
          </w:p>
        </w:tc>
      </w:tr>
      <w:tr>
        <w:tc>
          <w:tcPr>
            <w:tcW w:type="dxa" w:w="1051"/>
          </w:tcPr>
          <w:p>
            <w:r>
              <w:rPr/>
              <w:t>14</w:t>
            </w:r>
          </w:p>
        </w:tc>
        <w:tc>
          <w:tcPr>
            <w:tcW w:type="dxa" w:w="2252"/>
          </w:tcPr>
          <w:p>
            <w:r>
              <w:rPr/>
              <w:t>项目兼投兼中（兼投不兼中）规则</w:t>
            </w:r>
          </w:p>
        </w:tc>
        <w:tc>
          <w:tcPr>
            <w:tcW w:type="dxa" w:w="5004"/>
          </w:tcPr>
          <w:p>
            <w:r>
              <w:rPr/>
              <w:t>无：-</w:t>
            </w:r>
          </w:p>
        </w:tc>
      </w:tr>
      <w:tr>
        <w:tc>
          <w:tcPr>
            <w:tcW w:type="dxa" w:w="1051"/>
          </w:tcPr>
          <w:p>
            <w:r>
              <w:rPr/>
              <w:t>15</w:t>
            </w:r>
          </w:p>
        </w:tc>
        <w:tc>
          <w:tcPr>
            <w:tcW w:type="dxa" w:w="2252"/>
          </w:tcPr>
          <w:p>
            <w:r>
              <w:rPr/>
              <w:t>中标供应商确定方式</w:t>
            </w:r>
          </w:p>
        </w:tc>
        <w:tc>
          <w:tcPr>
            <w:tcW w:type="dxa" w:w="5004"/>
          </w:tcPr>
          <w:p>
            <w:r>
              <w:rPr/>
              <w:t>采购人按照评审报告中推荐的成交候选人确定中标（成交）人。</w:t>
            </w:r>
          </w:p>
        </w:tc>
      </w:tr>
      <w:tr>
        <w:tc>
          <w:tcPr>
            <w:tcW w:type="dxa" w:w="1051"/>
          </w:tcPr>
          <w:p>
            <w:r>
              <w:rPr/>
              <w:t>16</w:t>
            </w:r>
          </w:p>
        </w:tc>
        <w:tc>
          <w:tcPr>
            <w:tcW w:type="dxa" w:w="2252"/>
          </w:tcPr>
          <w:p>
            <w:r>
              <w:rPr/>
              <w:t>代理服务费</w:t>
            </w:r>
          </w:p>
        </w:tc>
        <w:tc>
          <w:tcPr>
            <w:tcW w:type="dxa" w:w="5004"/>
          </w:tcPr>
          <w:p>
            <w:r>
              <w:rPr/>
              <w:t>收取。</w:t>
            </w:r>
          </w:p>
          <w:p>
            <w:r>
              <w:rPr/>
              <w:t>采购机构代理服务收费标准：参照国家计委文件“计价格[2002]1980号文”、“发改办价 格[2003]857号文”和“发改价格[2011]534号文”的规定标准执行。</w:t>
            </w:r>
          </w:p>
        </w:tc>
      </w:tr>
      <w:tr>
        <w:tc>
          <w:tcPr>
            <w:tcW w:type="dxa" w:w="1051"/>
          </w:tcPr>
          <w:p>
            <w:r>
              <w:rPr/>
              <w:t>17</w:t>
            </w:r>
          </w:p>
        </w:tc>
        <w:tc>
          <w:tcPr>
            <w:tcW w:type="dxa" w:w="2252"/>
          </w:tcPr>
          <w:p>
            <w:r>
              <w:rPr/>
              <w:t>代理服务费收取方式</w:t>
            </w:r>
          </w:p>
        </w:tc>
        <w:tc>
          <w:tcPr>
            <w:tcW w:type="dxa" w:w="5004"/>
          </w:tcPr>
          <w:p>
            <w:r>
              <w:rPr/>
              <w:t>向中标/成交供应商收取</w:t>
            </w:r>
          </w:p>
        </w:tc>
      </w:tr>
      <w:tr>
        <w:tc>
          <w:tcPr>
            <w:tcW w:type="dxa" w:w="1051"/>
          </w:tcPr>
          <w:p>
            <w:r>
              <w:rPr/>
              <w:t>18</w:t>
            </w:r>
          </w:p>
        </w:tc>
        <w:tc>
          <w:tcPr>
            <w:tcW w:type="dxa" w:w="2252"/>
          </w:tcPr>
          <w:p>
            <w:r>
              <w:rPr/>
              <w:t>其他</w:t>
            </w:r>
          </w:p>
        </w:tc>
        <w:tc>
          <w:tcPr>
            <w:tcW w:type="dxa" w:w="5004"/>
          </w:tcPr>
          <w:p>
            <w:pPr>
              <w:jc w:val="left"/>
            </w:pPr>
            <w:r>
              <w:rPr/>
              <w:t>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关于运用政府采购政策支持乡村产业振兴的通知财库〔2021〕19 号 等。</w:t>
            </w:r>
          </w:p>
        </w:tc>
      </w:tr>
      <w:tr>
        <w:tc>
          <w:tcPr>
            <w:tcW w:type="dxa" w:w="1051"/>
          </w:tcPr>
          <w:p>
            <w:r>
              <w:rPr/>
              <w:t>19</w:t>
            </w:r>
          </w:p>
        </w:tc>
        <w:tc>
          <w:tcPr>
            <w:tcW w:type="dxa" w:w="2252"/>
          </w:tcPr>
          <w:p>
            <w:r>
              <w:rPr/>
              <w:t>开标解密时长</w:t>
            </w:r>
          </w:p>
        </w:tc>
        <w:tc>
          <w:tcPr>
            <w:tcW w:type="dxa" w:w="5004"/>
          </w:tcPr>
          <w:p>
            <w:r>
              <w:rPr/>
              <w:t>30分钟。</w:t>
            </w:r>
          </w:p>
          <w:p>
            <w:r>
              <w:rPr/>
              <w:t>说明：具体情况根据开标时现场代理机构人员设置为准</w:t>
            </w:r>
          </w:p>
        </w:tc>
      </w:tr>
      <w:tr>
        <w:tc>
          <w:tcPr>
            <w:tcW w:type="dxa" w:w="1051"/>
          </w:tcPr>
          <w:p>
            <w:r>
              <w:rPr/>
              <w:t>20</w:t>
            </w:r>
          </w:p>
        </w:tc>
        <w:tc>
          <w:tcPr>
            <w:tcW w:type="dxa" w:w="2252"/>
          </w:tcPr>
          <w:p>
            <w:r>
              <w:rPr/>
              <w:t>专门面向中小企业采购</w:t>
            </w:r>
          </w:p>
        </w:tc>
        <w:tc>
          <w:tcPr>
            <w:tcW w:type="dxa" w:w="5004"/>
          </w:tcPr>
          <w:p>
            <w:pPr>
              <w:jc w:val="left"/>
            </w:pPr>
            <w:r>
              <w:rPr/>
              <w:t>采购包1：非专门面向中小企业</w:t>
            </w:r>
          </w:p>
        </w:tc>
      </w:tr>
    </w:tbl>
    <w:p>
      <w:r>
        <w:rPr>
          <w:b/>
          <w:sz w:val="28"/>
        </w:rPr>
        <w:t>三、说明</w:t>
      </w:r>
    </w:p>
    <w:p>
      <w:r>
        <w:rPr>
          <w:b/>
          <w:sz w:val="24"/>
        </w:rPr>
        <w:t>1.总则</w:t>
      </w:r>
    </w:p>
    <w:p>
      <w:pPr>
        <w:ind w:firstLine="480"/>
      </w:pPr>
      <w:r>
        <w:rPr/>
        <w:t>采购人、采购代理机构及投标人进行的本次采购活动适用《中华人民共和国政府采购法》及其配套的法规、规章、政策。</w:t>
      </w:r>
    </w:p>
    <w:p>
      <w:pPr>
        <w:ind w:firstLine="480"/>
      </w:pPr>
      <w:r>
        <w:rP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rPr/>
        <w:t>本次公开招标项目，是以招标公告的方式邀请非特定的投标人参加投标。</w:t>
      </w:r>
    </w:p>
    <w:p>
      <w:r>
        <w:rPr>
          <w:b/>
          <w:sz w:val="24"/>
        </w:rPr>
        <w:t>2.适用范围</w:t>
      </w:r>
    </w:p>
    <w:p>
      <w:pPr>
        <w:ind w:firstLine="480"/>
      </w:pPr>
      <w:r>
        <w:rPr/>
        <w:t>本招标文件仅适用于本次招标公告中所涉及的项目和内容。</w:t>
      </w:r>
    </w:p>
    <w:p>
      <w:r>
        <w:rPr>
          <w:b/>
          <w:sz w:val="24"/>
        </w:rPr>
        <w:t>3.进口产品</w:t>
      </w:r>
    </w:p>
    <w:p>
      <w:pPr>
        <w:ind w:firstLine="480"/>
      </w:pPr>
      <w:r>
        <w:rPr/>
        <w:t>若本项目允许采购进口产品，供应商应保证所投产品可履行合法报通关手续进入中国关境内。</w:t>
      </w:r>
    </w:p>
    <w:p>
      <w:pPr>
        <w:ind w:firstLine="480"/>
      </w:pPr>
      <w:r>
        <w:rPr/>
        <w:t>若本项目不允许采购进口产品，如供应商所投产品为进口产品，其响应将被认定为响应无效。</w:t>
      </w:r>
    </w:p>
    <w:p>
      <w:r>
        <w:rPr>
          <w:b/>
          <w:sz w:val="24"/>
        </w:rPr>
        <w:t>4.投标的费用</w:t>
      </w:r>
    </w:p>
    <w:p>
      <w:pPr>
        <w:ind w:firstLine="480"/>
      </w:pPr>
      <w:r>
        <w:rP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rPr/>
        <w:t>5.1联合体各方均应当满足《中华人民共和国政府采购法》第二十二条规定的条件，并在投标文件中提供联合体各方的相关证明材料。</w:t>
      </w:r>
    </w:p>
    <w:p>
      <w:pPr>
        <w:ind w:firstLine="480"/>
      </w:pPr>
      <w:r>
        <w:rPr/>
        <w:t>5.2</w:t>
        <w:tab/>
        <w:tab/>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rPr/>
        <w:t>5.3</w:t>
        <w:tab/>
        <w:tab/>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rPr/>
        <w:t>5.4联合体成员存在不良信用记录的，视同联合体存在不良信用记录。</w:t>
      </w:r>
    </w:p>
    <w:p>
      <w:pPr>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rPr/>
        <w:t>5.6联合体各方应当共同与采购人签订采购合同，就合同约定的事项对采购人承担连带责任。</w:t>
      </w:r>
    </w:p>
    <w:p>
      <w:r>
        <w:rPr>
          <w:b/>
          <w:sz w:val="24"/>
        </w:rPr>
        <w:t>6.关联企业投标说明</w:t>
      </w:r>
    </w:p>
    <w:p>
      <w:pPr>
        <w:ind w:firstLine="480"/>
      </w:pPr>
      <w:r>
        <w:rPr/>
        <w:t>6.1</w:t>
        <w:tab/>
        <w:tab/>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rPr/>
        <w:t>6.2</w:t>
        <w:tab/>
        <w:tab/>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rPr/>
        <w:t>8.2在确定中标供应商之前，投标人不得与采购人就投标价格、投标方案等实质性内容进行谈判，也不得私下接触评标委员会成员。</w:t>
      </w:r>
    </w:p>
    <w:p>
      <w:pPr>
        <w:ind w:firstLine="480"/>
      </w:pPr>
      <w:r>
        <w:rPr/>
        <w:t>8.3在确定中标供应商之前，投标人试图在投标文件审查、澄清、比较和评价时对评标委员会、采购人和采购代理机构施加任何影响都可能导致其投标无效。</w:t>
      </w:r>
    </w:p>
    <w:p>
      <w:pPr>
        <w:ind w:firstLine="480"/>
      </w:pPr>
      <w:r>
        <w:rPr/>
        <w:t>8.4获得本招标文件者，须履行本项目下保密义务，不得将因本次项目获得的信息向第三人外传，不得将招标文件用作本次投标以外的任何用途。</w:t>
      </w:r>
    </w:p>
    <w:p>
      <w:pPr>
        <w:ind w:firstLine="480"/>
      </w:pPr>
      <w:r>
        <w:rP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rPr/>
        <w:t>8.6采购人或采购代理机构有权将供应商提供的所有资料向有关政府部门或评审小组披露。</w:t>
      </w:r>
    </w:p>
    <w:p>
      <w:pPr>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rP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rPr/>
        <w:t>9.2除非招标文件的技术规格中另有规定，投标人在投标文件中及其与采购人和采购代理机构的所有往来文件中的计量单位均应采用中华人民共和国法定计量单位。</w:t>
      </w:r>
    </w:p>
    <w:p>
      <w:pPr>
        <w:ind w:firstLine="480"/>
      </w:pPr>
      <w:r>
        <w:rPr/>
        <w:t>9.3投标人所提供的货物和服务均应以人民币报价，货币单位：元。</w:t>
      </w:r>
    </w:p>
    <w:p>
      <w:r>
        <w:rPr>
          <w:b/>
          <w:sz w:val="24"/>
        </w:rPr>
        <w:t>10. 现场踏勘（如有）</w:t>
      </w:r>
    </w:p>
    <w:p>
      <w:pPr>
        <w:ind w:firstLine="480"/>
      </w:pPr>
      <w:r>
        <w:rPr/>
        <w:t>10.1招标文件规定组织踏勘现场的，采购人按招标文件规定的时间、地点组织投标人踏勘项目现场。</w:t>
      </w:r>
    </w:p>
    <w:p>
      <w:pPr>
        <w:ind w:firstLine="480"/>
      </w:pPr>
      <w:r>
        <w:rPr/>
        <w:t>10.2投标人自行承担踏勘现场发生的责任、风险和自身费用。</w:t>
      </w:r>
    </w:p>
    <w:p>
      <w:pPr>
        <w:ind w:firstLine="480"/>
      </w:pPr>
      <w:r>
        <w:rPr/>
        <w:t>10.3采购人在踏勘现场中介绍的资料和数据等，只是为了使投标人能够利用招标人现有的资料。招标人对投标人由此而作出的推论、解释和结论概不负责。</w:t>
      </w:r>
    </w:p>
    <w:p>
      <w:r>
        <w:rPr>
          <w:b/>
          <w:sz w:val="28"/>
        </w:rPr>
        <w:t>四、招标文件的澄清和修改</w:t>
      </w:r>
    </w:p>
    <w:p>
      <w:pPr>
        <w:ind w:firstLine="480"/>
      </w:pPr>
      <w:r>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rPr/>
        <w:t>3.如更正公告有重新发布电子招标文件的，供应商应登录云平台项目采购系统下载最新发布的电子招标文件制作投标文件。</w:t>
      </w:r>
    </w:p>
    <w:p>
      <w:pPr>
        <w:ind w:firstLine="480"/>
      </w:pPr>
      <w:r>
        <w:rP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rP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ind w:firstLine="480"/>
      </w:pPr>
      <w:r>
        <w:rP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rP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rPr/>
        <w:t>(2)投标报价包括本项目采购需求和投入使用的所有费用，包括但不限于主件、标准附件、备品备件、施工、服务、专用工具、安装、调试、检验、培训、运输、保险、税款等。</w:t>
      </w:r>
    </w:p>
    <w:p>
      <w:pPr>
        <w:ind w:firstLine="480"/>
      </w:pPr>
      <w:r>
        <w:rPr/>
        <w:t>2.3 如有对多个采购包投标的，要对每个采购包独立制作电子投标文件。</w:t>
      </w:r>
    </w:p>
    <w:p>
      <w:pPr>
        <w:ind w:firstLine="480"/>
      </w:pPr>
      <w:r>
        <w:rPr/>
        <w:t>2.4投标人不得将同一个项目或同一个采购包的内容拆开投标，否则其报价将被视为非实质性响应。</w:t>
      </w:r>
    </w:p>
    <w:p>
      <w:pPr>
        <w:ind w:firstLine="480"/>
      </w:pPr>
      <w:r>
        <w:rPr/>
        <w:t>2.5投标人须对招标文件的对应要求给予唯一的实质性响应，否则将视为不响应。</w:t>
      </w:r>
    </w:p>
    <w:p>
      <w:pPr>
        <w:ind w:firstLine="480"/>
      </w:pPr>
      <w:r>
        <w:rPr/>
        <w:t>2.6招标文件中，凡标有“★”的地方均为实质性响应条款，投标人若有一项带“★”的条款未响应或不满足，将按无效投标处理。</w:t>
      </w:r>
    </w:p>
    <w:p>
      <w:pPr>
        <w:ind w:firstLine="480"/>
      </w:pPr>
      <w:r>
        <w:rP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rP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rP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rP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rPr/>
        <w:t>3.2代理机构对因不可抗力事件造成的投标文件的损坏、丢失的，不承担责任。</w:t>
      </w:r>
    </w:p>
    <w:p>
      <w:pPr>
        <w:ind w:firstLine="480"/>
      </w:pPr>
      <w:r>
        <w:rPr/>
        <w:t>3.3出现下述情形之一，属于未成功提交投标文件，按无效投标处理：</w:t>
      </w:r>
    </w:p>
    <w:p>
      <w:pPr>
        <w:ind w:firstLine="480"/>
      </w:pPr>
      <w:r>
        <w:rPr/>
        <w:t>（1）至提交投标文件截止时，投标文件未完整上传的。</w:t>
      </w:r>
    </w:p>
    <w:p>
      <w:pPr>
        <w:ind w:firstLine="480"/>
      </w:pPr>
      <w:r>
        <w:rPr/>
        <w:t>（2）投标文件未按投标格式中注明需签字盖章的要求进行签名（含电子签名）和加盖电子印章，或签名（含电子签名）或电子印章不完整的。</w:t>
      </w:r>
    </w:p>
    <w:p>
      <w:pPr>
        <w:ind w:firstLine="480"/>
      </w:pPr>
      <w:r>
        <w:rPr/>
        <w:t>（3）投标文件损坏或格式不正确的。</w:t>
      </w:r>
    </w:p>
    <w:p>
      <w:r>
        <w:rPr>
          <w:b/>
          <w:sz w:val="24"/>
        </w:rPr>
        <w:t>4.投标文件的修改、撤回与撤销</w:t>
      </w:r>
    </w:p>
    <w:p>
      <w:pPr>
        <w:ind w:firstLine="480"/>
      </w:pPr>
      <w:r>
        <w:rP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rPr/>
        <w:t>4.2在提交投标文件截止时间后，投标人不得补充、修改和更换投标文件。</w:t>
      </w:r>
    </w:p>
    <w:p>
      <w:r>
        <w:rPr>
          <w:b/>
          <w:sz w:val="24"/>
        </w:rPr>
        <w:t>5.投标文件的解密</w:t>
      </w:r>
    </w:p>
    <w:p>
      <w:pPr>
        <w:ind w:firstLine="480"/>
      </w:pPr>
      <w:r>
        <w:rP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rPr/>
        <w:t>6.1投标保证金的缴纳</w:t>
      </w:r>
    </w:p>
    <w:p>
      <w:pPr>
        <w:ind w:firstLine="480"/>
      </w:pPr>
      <w:r>
        <w:rPr/>
        <w:t>投标人在提交投标文件时，应按投标人须知前附表规定的金额和缴纳要求缴纳投标保证金，并作为其投标文件的组成部分。</w:t>
      </w:r>
    </w:p>
    <w:p>
      <w:pPr>
        <w:ind w:firstLine="480"/>
      </w:pPr>
      <w:r>
        <w:rPr/>
        <w:t>如采用转账、支票、本票、汇票形式提交的，投标保证金从投标人基本账户递交，由</w:t>
      </w:r>
      <w:r>
        <w:rPr/>
        <w:t>广东智汇城市招标采购有限公司东莞分公司</w:t>
      </w:r>
      <w:r>
        <w:rPr/>
        <w:t>代收。具体操作要求详见</w:t>
      </w:r>
      <w:r>
        <w:rPr/>
        <w:t>广东智汇城市招标采购有限公司东莞分公司</w:t>
      </w:r>
      <w:r>
        <w:rPr/>
        <w:t>有关指引，递交事宜请自行咨询</w:t>
      </w:r>
      <w:r>
        <w:rPr/>
        <w:t>广东智汇城市招标采购有限公司东莞分公司</w:t>
      </w:r>
      <w:r>
        <w:rPr/>
        <w:t>；请各投标人在投标文件递交截止时间前按须知前附表规定的金额递交至</w:t>
      </w:r>
      <w:r>
        <w:rPr/>
        <w:t>广东智汇城市招标采购有限公司东莞分公司</w:t>
      </w:r>
      <w:r>
        <w:rPr/>
        <w:t>，到账情况以开标时</w:t>
      </w:r>
      <w:r>
        <w:rPr/>
        <w:t>广东智汇城市招标采购有限公司东莞分公司</w:t>
      </w:r>
      <w:r>
        <w:rPr/>
        <w:t>查询的信息为准。</w:t>
      </w:r>
    </w:p>
    <w:p>
      <w:pPr>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ind w:firstLine="480"/>
      </w:pPr>
      <w:r>
        <w:rPr/>
        <w:t>投标人可通过"广东政府采购智慧云平台金融服务中心"(https://gdgpo.czt.gd.gov.cn/zcdservice/zcd/guangdong/)，申请办理电子保函，电子保函与纸质保函具有同样效力。</w:t>
      </w:r>
    </w:p>
    <w:p>
      <w:pPr>
        <w:ind w:firstLine="480"/>
      </w:pPr>
      <w:r>
        <w:rPr/>
        <w:t>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ind w:firstLine="480"/>
      </w:pPr>
      <w:r>
        <w:rPr/>
        <w:t>6.2投标保证金的退还：</w:t>
      </w:r>
    </w:p>
    <w:p>
      <w:pPr>
        <w:ind w:firstLine="480"/>
      </w:pPr>
      <w:r>
        <w:rPr/>
        <w:t>（1）投标人在投标截止时间前放弃投标的，自所投采购包结果公告发出后5个工作日内退还。</w:t>
      </w:r>
    </w:p>
    <w:p>
      <w:pPr>
        <w:ind w:firstLine="480"/>
      </w:pPr>
      <w:r>
        <w:rPr/>
        <w:t>（2）未中标的投标人投标保证金，自中标通知书发出之日起5个工作日内退还。</w:t>
      </w:r>
    </w:p>
    <w:p>
      <w:pPr>
        <w:ind w:firstLine="480"/>
      </w:pPr>
      <w:r>
        <w:rPr/>
        <w:t>（3）中标供应商的投标保证金，自政府采购合同签订之日起5个工作日内退还。</w:t>
      </w:r>
    </w:p>
    <w:p>
      <w:pPr>
        <w:ind w:firstLine="480"/>
      </w:pPr>
      <w:r>
        <w:rPr/>
        <w:t>备注：但因投标人自身原因导致无法及时退还的除外。</w:t>
      </w:r>
    </w:p>
    <w:p>
      <w:pPr>
        <w:ind w:firstLine="480"/>
      </w:pPr>
      <w:r>
        <w:rPr/>
        <w:t>6.3有下列情形之一的，投标保证金将不予退还：</w:t>
      </w:r>
    </w:p>
    <w:p>
      <w:pPr>
        <w:ind w:firstLine="480"/>
      </w:pPr>
      <w:r>
        <w:rPr/>
        <w:t>（1）提供虚假材料谋取中标、成交的；</w:t>
      </w:r>
    </w:p>
    <w:p>
      <w:pPr>
        <w:ind w:firstLine="480"/>
      </w:pPr>
      <w:r>
        <w:rPr/>
        <w:t>（2）投标人在招标文件规定的投标有效期内撤销其投标；</w:t>
      </w:r>
    </w:p>
    <w:p>
      <w:pPr>
        <w:ind w:firstLine="480"/>
      </w:pPr>
      <w:r>
        <w:rPr/>
        <w:t>（3）中标后，无正当理由放弃中标资格；</w:t>
      </w:r>
    </w:p>
    <w:p>
      <w:pPr>
        <w:ind w:firstLine="480"/>
      </w:pPr>
      <w:r>
        <w:rPr/>
        <w:t>（4）中标后，无正当理由不与采购人签订合同；</w:t>
      </w:r>
    </w:p>
    <w:p>
      <w:pPr>
        <w:ind w:firstLine="480"/>
      </w:pPr>
      <w:r>
        <w:rPr/>
        <w:t>（5）法律法规和招标文件规定的其他情形。</w:t>
      </w:r>
    </w:p>
    <w:p>
      <w:r>
        <w:rPr>
          <w:b/>
          <w:sz w:val="24"/>
        </w:rPr>
        <w:t>7.投标有效期</w:t>
      </w:r>
    </w:p>
    <w:p>
      <w:pPr>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ind w:firstLine="480"/>
      </w:pPr>
      <w:r>
        <w:rP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rPr/>
        <w:t>8.1招标文件规定投标人提交样品的，样品属于投标文件的组成部分。样品的生产、运输、安装、保全等一切费用由投标人自理。</w:t>
      </w:r>
    </w:p>
    <w:p>
      <w:pPr>
        <w:ind w:firstLine="480"/>
      </w:pPr>
      <w:r>
        <w:rPr/>
        <w:t>8.2投标截止时间前，投标人应将样品送达至指定地点。若需要现场演示的，投标人应提前做好演示准备（包括演示设备）。</w:t>
      </w:r>
    </w:p>
    <w:p>
      <w:pPr>
        <w:ind w:firstLine="480"/>
      </w:pPr>
      <w:r>
        <w:rP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rPr/>
        <w:t>9.1投标文件未按照招标文件要求签署、盖章；</w:t>
      </w:r>
    </w:p>
    <w:p>
      <w:pPr>
        <w:ind w:firstLine="480"/>
      </w:pPr>
      <w:r>
        <w:rPr/>
        <w:t>9.2不符合招标文件中规定的资格要求；</w:t>
      </w:r>
    </w:p>
    <w:p>
      <w:pPr>
        <w:ind w:firstLine="480"/>
      </w:pPr>
      <w:r>
        <w:rPr/>
        <w:t>9.3投标报价超过招标文件中规定的预算金额或最高限价；</w:t>
      </w:r>
    </w:p>
    <w:p>
      <w:pPr>
        <w:ind w:firstLine="480"/>
      </w:pPr>
      <w:r>
        <w:rPr/>
        <w:t>9.4投标文件含有采购人不能接受的附加条件；</w:t>
      </w:r>
    </w:p>
    <w:p>
      <w:pPr>
        <w:ind w:firstLine="480"/>
      </w:pPr>
      <w:r>
        <w:rPr/>
        <w:t>9.5有关法律、法规和规章及招标文件规定的其他无效情形。</w:t>
      </w:r>
    </w:p>
    <w:p>
      <w:r>
        <w:rPr>
          <w:b/>
          <w:sz w:val="28"/>
        </w:rPr>
        <w:t>六、开标、评标和定标</w:t>
      </w:r>
    </w:p>
    <w:p>
      <w:r>
        <w:rPr>
          <w:b/>
          <w:sz w:val="24"/>
        </w:rPr>
        <w:t>1.开标</w:t>
      </w:r>
    </w:p>
    <w:p>
      <w:pPr>
        <w:ind w:firstLine="480"/>
      </w:pPr>
      <w:r>
        <w:rPr/>
        <w:t>1.1 开标程序</w:t>
      </w:r>
    </w:p>
    <w:p>
      <w:pPr>
        <w:ind w:firstLine="480"/>
      </w:pPr>
      <w:r>
        <w:rP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rP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rP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rP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rP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rPr/>
        <w:t>1.2开标异议</w:t>
      </w:r>
    </w:p>
    <w:p>
      <w:pPr>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ind w:firstLine="480"/>
      </w:pPr>
      <w:r>
        <w:rPr/>
        <w:t>1.3 投标截止时间后，投标人不足须知前附表中约定的有效供应商家数的，不得开标。同时，本次采购活动结束。</w:t>
      </w:r>
    </w:p>
    <w:p>
      <w:pPr>
        <w:ind w:firstLine="480"/>
      </w:pPr>
      <w:r>
        <w:rPr/>
        <w:t>1.4开标时出现下列情况的，视为投标无效处理：</w:t>
      </w:r>
    </w:p>
    <w:p>
      <w:pPr>
        <w:ind w:firstLine="480"/>
      </w:pPr>
      <w:r>
        <w:rPr/>
        <w:t>（1）经检查数字证书无效的；</w:t>
      </w:r>
    </w:p>
    <w:p>
      <w:pPr>
        <w:ind w:firstLine="480"/>
      </w:pPr>
      <w:r>
        <w:rPr/>
        <w:t>（2）因投标人自身原因，未在规定时间内完成电子投标文件解密的；</w:t>
      </w:r>
    </w:p>
    <w:p>
      <w:pPr>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rPr/>
        <w:t>3.1中标公告：</w:t>
      </w:r>
    </w:p>
    <w:p>
      <w:pPr>
        <w:ind w:firstLine="480"/>
      </w:pPr>
      <w:r>
        <w:rPr/>
        <w:t>中标供应商确定之日起2个工作日内，</w:t>
        <w:tab/>
        <w:tab/>
        <w:t xml:space="preserve"> 采购人或采购代理机构将在中国政府采购网(www.ccgp.gov.cn)、广东省政府采购网(https://gdgpo.czt.gd.gov.cn/)</w:t>
      </w:r>
      <w:r>
        <w:rPr/>
        <w:t>广东智汇城市招标采购有限公司东莞分公司网站(http://www.gdzhcity.com/)</w:t>
      </w:r>
      <w:r>
        <w:rPr/>
        <w:t>上以公告的形式发布中标结果，中标公告的公告期限为 1</w:t>
        <w:tab/>
        <w:tab/>
        <w:t xml:space="preserve"> 个工作日。中标公告同时作为采购代理机构通知除中标供应商外的其他投标人没有中标的书面形式，采购代理机构不再以其它方式另行通知。</w:t>
      </w:r>
    </w:p>
    <w:p>
      <w:pPr>
        <w:ind w:firstLine="480"/>
      </w:pPr>
      <w:r>
        <w:rPr/>
        <w:t>3.2中标通知书：</w:t>
      </w:r>
    </w:p>
    <w:p>
      <w:pPr>
        <w:ind w:firstLine="480"/>
      </w:pPr>
      <w:r>
        <w:rP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ind w:firstLine="480"/>
      </w:pPr>
      <w:r>
        <w:rPr/>
        <w:t>3.3终止公告：</w:t>
      </w:r>
    </w:p>
    <w:p>
      <w:pPr>
        <w:ind w:firstLine="480"/>
      </w:pPr>
      <w:r>
        <w:rPr/>
        <w:t>项目废标后，采购人或采购代理机构将在中国政府采购网(www.ccgp.gov.cn)、广东省政府采购网(https://gdgpo.czt.gd.gov.cn/)、</w:t>
      </w:r>
      <w:r>
        <w:rPr/>
        <w:t>广东智汇城市招标采购有限公司东莞分公司网站(http://www.gdzhcity.com/)</w:t>
      </w:r>
      <w:r>
        <w:rPr/>
        <w:t>上发布终止公告，终止公告的公告期限为1个工作日。</w:t>
      </w:r>
    </w:p>
    <w:p>
      <w:r>
        <w:rPr>
          <w:b/>
          <w:sz w:val="28"/>
        </w:rPr>
        <w:t>七、询问、质疑与投诉</w:t>
      </w:r>
    </w:p>
    <w:p>
      <w:r>
        <w:rPr>
          <w:b/>
          <w:sz w:val="24"/>
        </w:rPr>
        <w:t>1.询问</w:t>
      </w:r>
    </w:p>
    <w:p>
      <w:pPr>
        <w:ind w:firstLine="480"/>
      </w:pPr>
      <w:r>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rP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rPr/>
        <w:t>(1)对招标文件提出质疑的，为获取招标文件之日或者招标文件公告期限届满之日；</w:t>
      </w:r>
    </w:p>
    <w:p>
      <w:pPr>
        <w:ind w:firstLine="480"/>
      </w:pPr>
      <w:r>
        <w:rPr/>
        <w:t>(2)对采购过程提出质疑的，为各采购程序环节结束之日；</w:t>
      </w:r>
    </w:p>
    <w:p>
      <w:pPr>
        <w:ind w:firstLine="480"/>
      </w:pPr>
      <w:r>
        <w:rPr/>
        <w:t>(3)对中标结果提出质疑的，为中标结果公告期限届满之日。</w:t>
      </w:r>
    </w:p>
    <w:p>
      <w:pPr>
        <w:ind w:firstLine="480"/>
      </w:pPr>
      <w:r>
        <w:rPr/>
        <w:t>2.2质疑函应当包括下列主要内容：</w:t>
      </w:r>
    </w:p>
    <w:p>
      <w:pPr>
        <w:ind w:firstLine="480"/>
      </w:pPr>
      <w:r>
        <w:rPr/>
        <w:t>(1)质疑供应商和相关供应商的名称、地址、邮编、联系人及联系电话等；</w:t>
      </w:r>
    </w:p>
    <w:p>
      <w:pPr>
        <w:ind w:firstLine="480"/>
      </w:pPr>
      <w:r>
        <w:rPr/>
        <w:t>(2)质疑项目名称及编号、具体明确的质疑事项和与质疑事项相关的请求；</w:t>
      </w:r>
    </w:p>
    <w:p>
      <w:pPr>
        <w:ind w:firstLine="480"/>
      </w:pPr>
      <w:r>
        <w:rPr/>
        <w:t>(3)认为采购文件、采购过程、中标和成交结果使自己的合法权益受到损害的法律依据、事实依据、相关证明材料及证据来源；</w:t>
      </w:r>
    </w:p>
    <w:p>
      <w:pPr>
        <w:ind w:firstLine="480"/>
      </w:pPr>
      <w:r>
        <w:rPr/>
        <w:t>(4)提出质疑的日期。</w:t>
      </w:r>
    </w:p>
    <w:p>
      <w:pPr>
        <w:ind w:firstLine="480"/>
      </w:pPr>
      <w:r>
        <w:rPr/>
        <w:t>2.3 质疑函应当署名。质疑供应商为自然人的，应当由本人签字；质疑供应商为法人或者其他组织的，应当由法定代表人、主要负责人，或者其授权代表签字或者盖章，并加盖公章。</w:t>
      </w:r>
    </w:p>
    <w:p>
      <w:pPr>
        <w:ind w:firstLine="480"/>
      </w:pPr>
      <w:r>
        <w:rPr/>
        <w:t>2.4以联合体形式参加政府采购活动的，其质疑应当由联合体成员委托主体提出。</w:t>
      </w:r>
    </w:p>
    <w:p>
      <w:pPr>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rPr/>
        <w:t>2.6质疑联系方式如下：</w:t>
      </w:r>
    </w:p>
    <w:p>
      <w:pPr>
        <w:ind w:firstLine="480"/>
      </w:pPr>
      <w:r>
        <w:rPr/>
        <w:t>质疑联系人：</w:t>
      </w:r>
      <w:r>
        <w:rPr/>
        <w:t>黄小姐</w:t>
      </w:r>
    </w:p>
    <w:p>
      <w:pPr>
        <w:ind w:firstLine="480"/>
      </w:pPr>
      <w:r>
        <w:rPr/>
        <w:t>电话：</w:t>
      </w:r>
      <w:r>
        <w:rPr/>
        <w:t>（0769）22367009</w:t>
      </w:r>
    </w:p>
    <w:p>
      <w:pPr>
        <w:ind w:firstLine="480"/>
      </w:pPr>
      <w:r>
        <w:rPr/>
        <w:t>传真：</w:t>
      </w:r>
      <w:r>
        <w:rPr/>
        <w:t>/</w:t>
      </w:r>
    </w:p>
    <w:p>
      <w:pPr>
        <w:ind w:firstLine="480"/>
      </w:pPr>
      <w:r>
        <w:rPr/>
        <w:t>邮箱：</w:t>
      </w:r>
      <w:r>
        <w:rPr/>
        <w:t>zhcity_gd@163.com</w:t>
      </w:r>
    </w:p>
    <w:p>
      <w:pPr>
        <w:ind w:firstLine="480"/>
      </w:pPr>
      <w:r>
        <w:rPr/>
        <w:t>地址：</w:t>
      </w:r>
      <w:r>
        <w:rPr/>
        <w:t>东莞市东城街道东莞大道19号鼎峰卡布斯国际广场A座1108室</w:t>
      </w:r>
    </w:p>
    <w:p>
      <w:pPr>
        <w:ind w:firstLine="480"/>
      </w:pPr>
      <w:r>
        <w:rPr/>
        <w:t>邮编：</w:t>
      </w:r>
      <w:r>
        <w:rPr/>
        <w:t>523000</w:t>
      </w:r>
    </w:p>
    <w:p>
      <w:r>
        <w:rPr>
          <w:b/>
          <w:sz w:val="24"/>
        </w:rPr>
        <w:t>3.投诉</w:t>
      </w:r>
    </w:p>
    <w:p>
      <w:pPr>
        <w:ind w:firstLine="480"/>
      </w:pPr>
      <w:r>
        <w:rPr/>
        <w:t>质疑人对采购人或采购代理机构的质疑答复不满意或在规定时间内未得到答复的，可以在答复期满后15个工作日内，按如下联系方式向本项目监督管理部门提起投诉。</w:t>
      </w:r>
    </w:p>
    <w:p>
      <w:pPr>
        <w:ind w:firstLine="480"/>
      </w:pPr>
    </w:p>
    <w:p>
      <w:r>
        <w:rPr/>
        <w:t>政府采购监督管理机构名称：广东省财政厅政府采购监管处</w:t>
      </w:r>
    </w:p>
    <w:p>
      <w:r>
        <w:rPr/>
        <w:t>地  址：广州市越秀区北京路376号北裙楼313室</w:t>
      </w:r>
    </w:p>
    <w:p>
      <w:r>
        <w:rPr/>
        <w:t>电  话：020-83188580、83188500、83188511、83188586</w:t>
      </w:r>
    </w:p>
    <w:p>
      <w:r>
        <w:rPr/>
        <w:t>邮  编：510030</w:t>
      </w:r>
    </w:p>
    <w:p>
      <w:r>
        <w:rPr/>
        <w:t>传  真：020-83357559</w:t>
      </w:r>
    </w:p>
    <w:p/>
    <w:p>
      <w:r>
        <w:rPr>
          <w:b/>
          <w:sz w:val="28"/>
        </w:rPr>
        <w:t>八、合同签订和履行</w:t>
      </w:r>
    </w:p>
    <w:p>
      <w:r>
        <w:rPr>
          <w:b/>
          <w:sz w:val="24"/>
        </w:rPr>
        <w:t>1.合同签订</w:t>
      </w:r>
    </w:p>
    <w:p>
      <w:pPr>
        <w:ind w:firstLine="480"/>
      </w:pPr>
      <w:r>
        <w:rPr/>
        <w:t>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rPr/>
        <w:t>1.2采购人不得提出试用合格等任何不合理的要求作为签订合同的条件，且不得与中标供应商私下订立背离合同实质性内容的协议。</w:t>
      </w:r>
    </w:p>
    <w:p>
      <w:pPr>
        <w:ind w:firstLine="480"/>
      </w:pPr>
      <w:r>
        <w:rPr/>
        <w:t>1.3采购人应当自政府采购合同签订之日起2个工作日内，将政府采购合同在省级以上人民政府财政部门指定的媒体上公告，但政府采购合同中涉及国家秘密、商业秘密的内容除外。</w:t>
      </w:r>
    </w:p>
    <w:p>
      <w:pPr>
        <w:ind w:firstLine="480"/>
      </w:pPr>
      <w:r>
        <w:rPr/>
        <w:t>1.4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rP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p>
    <w:p>
      <w:r>
        <w:rPr/>
        <w:t xml:space="preserve"> </w:t>
      </w:r>
    </w:p>
    <w:p/>
    <w:p>
      <w:pPr>
        <w:jc w:val="center"/>
      </w:pPr>
      <w:r>
        <w:rPr>
          <w:b/>
          <w:sz w:val="36"/>
        </w:rPr>
        <w:t>第四章 评标</w:t>
      </w:r>
    </w:p>
    <w:p>
      <w:r>
        <w:rPr>
          <w:b/>
          <w:sz w:val="28"/>
        </w:rPr>
        <w:t>一、评标要求</w:t>
      </w:r>
    </w:p>
    <w:p>
      <w:r>
        <w:rPr>
          <w:b/>
          <w:sz w:val="24"/>
        </w:rPr>
        <w:t>1.评标方法</w:t>
      </w:r>
    </w:p>
    <w:p>
      <w:pPr>
        <w:ind w:firstLine="480"/>
      </w:pPr>
    </w:p>
    <w:p/>
    <w:p>
      <w:r>
        <w:rPr/>
        <w:t>采购包1(东莞市第一人民法院硬件运维采购项目)：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rPr/>
        <w:t>2.1评标活动遵循公平、公正、科学和择优的原则，以招标文件和投标文件为评标的基本依据，并按照招标文件规定的评标方法和评标标准进行评标。</w:t>
      </w:r>
    </w:p>
    <w:p>
      <w:pPr>
        <w:ind w:firstLine="480"/>
      </w:pPr>
      <w:r>
        <w:rPr/>
        <w:t>2.2具体评标事项由评标委员会负责，并按招标文件的规定办法进行评审。</w:t>
      </w:r>
    </w:p>
    <w:p>
      <w:pPr>
        <w:ind w:firstLine="480"/>
      </w:pPr>
      <w:r>
        <w:rPr/>
        <w:t>2.3合格投标人不足须知前附表中约定的有效供应商家数的，不得评标。</w:t>
      </w:r>
    </w:p>
    <w:p>
      <w:r>
        <w:rPr>
          <w:b/>
          <w:sz w:val="24"/>
        </w:rPr>
        <w:t>3.评标委员会</w:t>
      </w:r>
    </w:p>
    <w:p>
      <w:pPr>
        <w:ind w:firstLine="480"/>
      </w:pPr>
      <w:r>
        <w:rPr/>
        <w:t>3.1评标委员会由采购人代表和评审专家组成，成员人数应当为5人及以上单数，其中评审专家不得少于成员总数的三分之二。</w:t>
      </w:r>
    </w:p>
    <w:p>
      <w:pPr>
        <w:ind w:firstLine="480"/>
      </w:pPr>
      <w:r>
        <w:rPr/>
        <w:t>3.2评标应遵守下列评标纪律：</w:t>
      </w:r>
    </w:p>
    <w:p>
      <w:pPr>
        <w:ind w:firstLine="480"/>
      </w:pPr>
      <w:r>
        <w:rPr/>
        <w:t>（1）评标情况不得私自外泄，有关信息由</w:t>
      </w:r>
      <w:r>
        <w:rPr/>
        <w:t>广东智汇城市招标采购有限公司东莞分公司</w:t>
      </w:r>
      <w:r>
        <w:rPr/>
        <w:t>统一对外发布。</w:t>
      </w:r>
    </w:p>
    <w:p>
      <w:pPr>
        <w:ind w:firstLine="480"/>
      </w:pPr>
      <w:r>
        <w:rPr/>
        <w:t>（2）对</w:t>
      </w:r>
      <w:r>
        <w:rPr/>
        <w:t>广东智汇城市招标采购有限公司东莞分公司</w:t>
      </w:r>
      <w:r>
        <w:rPr/>
        <w:t>或投标人提供的要求保密的资料，不得摘记翻印和外传。</w:t>
      </w:r>
    </w:p>
    <w:p>
      <w:pPr>
        <w:ind w:firstLine="480"/>
      </w:pPr>
      <w:r>
        <w:rPr/>
        <w:t>（3）不得收受投标供应商或有关人员的任何礼物，不得串联鼓动其他人袒护某投标人。若与投标人存在利害关系，则应主动声明并回避。</w:t>
      </w:r>
    </w:p>
    <w:p>
      <w:pPr>
        <w:ind w:firstLine="480"/>
      </w:pPr>
      <w:r>
        <w:rPr/>
        <w:t>（4）全体评委应按照招标文件规定进行评标，一切认定事项应查有实据且不得弄虚作假。</w:t>
      </w:r>
    </w:p>
    <w:p>
      <w:pPr>
        <w:ind w:firstLine="480"/>
      </w:pPr>
      <w:r>
        <w:rPr/>
        <w:t>（5）评标委员会各成员应当独立对每个投标人的投标文件进行评价，并对评价意见承担个人责任。评审过程中，不得发表倾向性言论。</w:t>
      </w:r>
    </w:p>
    <w:p>
      <w:pPr>
        <w:ind w:firstLine="480"/>
      </w:pPr>
      <w:r>
        <w:rP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rPr/>
        <w:t>4.1不同投标人的投标文件由同一单位或者个人编制；</w:t>
      </w:r>
    </w:p>
    <w:p>
      <w:pPr>
        <w:ind w:firstLine="480"/>
      </w:pPr>
      <w:r>
        <w:rPr/>
        <w:t>4.2不同投标人委托同一单位或者个人办理投标事宜；</w:t>
      </w:r>
    </w:p>
    <w:p>
      <w:pPr>
        <w:ind w:firstLine="480"/>
      </w:pPr>
      <w:r>
        <w:rPr/>
        <w:t>4.3不同投标人的投标文件载明的项目管理成员或者联系人员为同一人；</w:t>
      </w:r>
    </w:p>
    <w:p>
      <w:pPr>
        <w:ind w:firstLine="480"/>
      </w:pPr>
      <w:r>
        <w:rPr/>
        <w:t>4.4不同投标人的投标文件异常一致或者投标报价呈规律性差异；</w:t>
      </w:r>
    </w:p>
    <w:p>
      <w:pPr>
        <w:ind w:firstLine="480"/>
      </w:pPr>
      <w:r>
        <w:rPr/>
        <w:t>4.5不同投标人的投标文件相互混装；</w:t>
      </w:r>
    </w:p>
    <w:p>
      <w:pPr>
        <w:ind w:firstLine="480"/>
      </w:pPr>
      <w:r>
        <w:rPr/>
        <w:t>4.6不同投标人的投标保证金或购买电子保函支付款为从同一单位或个人的账户转出；</w:t>
      </w:r>
    </w:p>
    <w:p>
      <w:pPr>
        <w:ind w:firstLine="480"/>
      </w:pPr>
      <w:r>
        <w:rPr/>
        <w:t>4.7投标人上传的电子投标文件使用该项目其他投标人的数字证书加密的或加盖该项目的其他投标人的电子印章的。</w:t>
      </w:r>
    </w:p>
    <w:p>
      <w:pPr>
        <w:ind w:firstLine="480"/>
      </w:pPr>
      <w:r>
        <w:rP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rPr/>
        <w:t>详见资格性审查、符合性审查和招标文件其他投标无效条款。</w:t>
      </w:r>
    </w:p>
    <w:p>
      <w:r>
        <w:rPr>
          <w:b/>
          <w:sz w:val="24"/>
        </w:rPr>
        <w:t>6.定标</w:t>
      </w:r>
    </w:p>
    <w:p>
      <w:pPr>
        <w:ind w:firstLine="480"/>
      </w:pPr>
      <w:r>
        <w:rPr/>
        <w:t>评标委员会按照招标文件确定的评标方法、步骤、标准，对投标文件进行评审。评标结束后，对投标人的评审名次进行排序，确定中标供应商或者推荐中标候选人。</w:t>
      </w:r>
    </w:p>
    <w:p>
      <w:r>
        <w:rPr>
          <w:b/>
          <w:sz w:val="24"/>
        </w:rPr>
        <w:t>7.价格修正</w:t>
      </w:r>
    </w:p>
    <w:p>
      <w:pPr>
        <w:ind w:firstLine="480"/>
      </w:pPr>
      <w:r>
        <w:rPr/>
        <w:t>对报价的计算错误按以下原则修正：</w:t>
      </w:r>
    </w:p>
    <w:p>
      <w:pPr>
        <w:ind w:firstLine="480"/>
      </w:pPr>
      <w:r>
        <w:rPr/>
        <w:t>（1）投标文件中开标一览表内容与投标文件中相应内容不一致的，以开标一览表为准；</w:t>
      </w:r>
    </w:p>
    <w:p>
      <w:pPr>
        <w:ind w:firstLine="480"/>
      </w:pPr>
      <w:r>
        <w:rPr/>
        <w:t>（2）大写金额和小写金额不一致的，以大写金额为准；</w:t>
      </w:r>
    </w:p>
    <w:p>
      <w:pPr>
        <w:ind w:firstLine="480"/>
      </w:pPr>
      <w:r>
        <w:rPr/>
        <w:t>（3）单价金额小数点或者百分比有明显错位的，以开标一览表的总价为准，并修改单价。</w:t>
      </w:r>
    </w:p>
    <w:p>
      <w:pPr>
        <w:ind w:firstLine="480"/>
      </w:pPr>
      <w:r>
        <w:rPr/>
        <w:t>（4）总价金额与按单价汇总金额不一致的，以单价金额计算结果为准。但是单价金额计算结果超过预算价的，对其按无效投标处理。</w:t>
      </w:r>
    </w:p>
    <w:p>
      <w:pPr>
        <w:ind w:firstLine="480"/>
      </w:pPr>
      <w:r>
        <w:rPr/>
        <w:t>（5）若投标客户端上传的电子报价数据与电子投标文件价格不一致的，以电子报价数据为准。</w:t>
      </w:r>
    </w:p>
    <w:p>
      <w:pPr>
        <w:ind w:firstLine="480"/>
      </w:pPr>
      <w:r>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rP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rPr/>
        <w:t>采购包1（东莞市第一人民法院硬件运维采购项目）：</w:t>
      </w:r>
    </w:p>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r>
              <w:rPr/>
              <w:t>序号</w:t>
            </w:r>
          </w:p>
        </w:tc>
        <w:tc>
          <w:tcPr>
            <w:tcW w:type="dxa" w:w="2160"/>
          </w:tcPr>
          <w:p>
            <w:r>
              <w:rPr/>
              <w:t>情形</w:t>
            </w:r>
          </w:p>
        </w:tc>
        <w:tc>
          <w:tcPr>
            <w:tcW w:type="dxa" w:w="2160"/>
          </w:tcPr>
          <w:p>
            <w:r>
              <w:rPr/>
              <w:t>适用对象</w:t>
            </w:r>
          </w:p>
        </w:tc>
        <w:tc>
          <w:tcPr>
            <w:tcW w:type="dxa" w:w="1246"/>
          </w:tcPr>
          <w:p>
            <w:r>
              <w:rPr/>
              <w:t>价格扣除比例</w:t>
            </w:r>
          </w:p>
        </w:tc>
        <w:tc>
          <w:tcPr>
            <w:tcW w:type="dxa" w:w="2160"/>
          </w:tcPr>
          <w:p>
            <w:r>
              <w:rPr/>
              <w:t>计算公式</w:t>
            </w:r>
          </w:p>
        </w:tc>
      </w:tr>
      <w:tr>
        <w:tc>
          <w:tcPr>
            <w:tcW w:type="dxa" w:w="581"/>
          </w:tcPr>
          <w:p>
            <w:r>
              <w:rPr/>
              <w:t>1</w:t>
            </w:r>
          </w:p>
        </w:tc>
        <w:tc>
          <w:tcPr>
            <w:tcW w:type="dxa" w:w="2160"/>
          </w:tcPr>
          <w:p>
            <w:pPr>
              <w:jc w:val="left"/>
            </w:pPr>
            <w:r>
              <w:rPr/>
              <w:t>小型、微型企业，监狱企业，残疾人福利性单位</w:t>
            </w:r>
          </w:p>
        </w:tc>
        <w:tc>
          <w:tcPr>
            <w:tcW w:type="dxa" w:w="2160"/>
          </w:tcPr>
          <w:p>
            <w:r>
              <w:rPr/>
              <w:t>服务由小微企业承接</w:t>
            </w:r>
          </w:p>
        </w:tc>
        <w:tc>
          <w:tcPr>
            <w:tcW w:type="dxa" w:w="1246"/>
          </w:tcPr>
          <w:p>
            <w:r>
              <w:rPr/>
              <w:t>10%</w:t>
            </w:r>
          </w:p>
        </w:tc>
        <w:tc>
          <w:tcPr>
            <w:tcW w:type="dxa" w:w="2160"/>
          </w:tcPr>
          <w:p>
            <w:pPr>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jc w:val="left"/>
            </w:pPr>
            <w:r>
              <w:rPr/>
              <w:t>注：（1）上述评标价仅用于计算价格分，成交金额以实际投标价为准。</w:t>
              <w:tab/>
              <w:tab/>
              <w:tab/>
              <w:tab/>
              <w:tab/>
              <w:t xml:space="preserve"> （2）组成联合体的大中型企业和其他自然人、法人或者其他组织、与小型、微型企业之间不得存在投资关系。</w:t>
            </w:r>
          </w:p>
        </w:tc>
      </w:tr>
    </w:tbl>
    <w:p>
      <w:r>
        <w:br/>
      </w:r>
      <w:r>
        <w:br/>
      </w:r>
    </w:p>
    <w:p/>
    <w:p>
      <w:pPr>
        <w:ind w:firstLine="480"/>
      </w:pPr>
      <w:r>
        <w:rPr/>
        <w:t>（1）所称小型和微型企业应当符合以下条件：</w:t>
      </w:r>
    </w:p>
    <w:p>
      <w:pPr>
        <w:ind w:firstLine="480"/>
      </w:pPr>
      <w:r>
        <w:rPr/>
        <w:t>在中华人民共和国境内依法设立，依据国务院批准的中小企业划分标准确定的小型企业和微型企业，但与大企业的负责人为同一人，或者与大企业存在直接控股、管理关系的除外。</w:t>
      </w:r>
    </w:p>
    <w:p>
      <w:pPr>
        <w:ind w:firstLine="480"/>
      </w:pPr>
      <w:r>
        <w:rPr/>
        <w:t>符合中小企业划分标准的个体工商户，在政府采购活动中视同中小企业。</w:t>
      </w:r>
    </w:p>
    <w:p>
      <w:pPr>
        <w:ind w:firstLine="480"/>
      </w:pPr>
      <w:r>
        <w:rPr/>
        <w:t>提供本企业（属于小微企业）制造的货物或者提供其他小型或微型企业制造的货物/提供本企业（属于小微企业）承接的服务。</w:t>
      </w:r>
    </w:p>
    <w:p>
      <w:pPr>
        <w:ind w:firstLine="480"/>
      </w:pPr>
      <w:r>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rPr/>
        <w:t>说明：投标人应当对其出具的《中小企业声明函》真实性负责，投标人出具的《中小企业声明函》内容不实的，属于提供虚假材料谋取中标。</w:t>
      </w:r>
    </w:p>
    <w:p>
      <w:pPr>
        <w:ind w:firstLine="480"/>
      </w:pPr>
      <w:r>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rPr/>
        <w:t>资格性审查。公开招标采购项目开标结束后，采购人或采购代理机构应当依法对投标人的资格进行审查，以确定投标人是否具备投标资格。（详见后附表一资格性审查表）</w:t>
      </w:r>
    </w:p>
    <w:p>
      <w:pPr>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rPr/>
        <w:t>资格性审查和符合性审查中凡有其中任意一项未通过的，评审结果为未通过，未通过资格性审查、符合性审查的投标人按无效投标处理。</w:t>
      </w:r>
    </w:p>
    <w:p>
      <w:pPr>
        <w:ind w:firstLine="480"/>
      </w:pPr>
      <w:r>
        <w:rPr/>
        <w:t>对各投标人进行资格审查和符合性审查过程中，对初步被认定为无效投标者，由评标委员会组长或采购人代表将集体意见及时告知投标当事人。</w:t>
      </w:r>
    </w:p>
    <w:p>
      <w:pPr>
        <w:ind w:firstLine="480"/>
      </w:pPr>
      <w:r>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rPr/>
        <w:t>合格投标人不足3家的，不得评标。</w:t>
      </w:r>
    </w:p>
    <w:p>
      <w:pPr>
        <w:ind w:firstLine="480"/>
      </w:pPr>
      <w:r>
        <w:rPr/>
        <w:t>表一资格性审查表：</w:t>
      </w:r>
    </w:p>
    <w:p>
      <w:pPr>
        <w:ind w:firstLine="480"/>
      </w:pPr>
    </w:p>
    <w:p/>
    <w:p>
      <w:r>
        <w:rPr/>
        <w:t>采购包1（东莞市第一人民法院硬件运维采购项目）：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7416"/>
            <w:gridSpan w:val="2"/>
          </w:tcPr>
          <w:p>
            <w:r>
              <w:rPr/>
              <w:t>资格审查内容</w:t>
            </w:r>
          </w:p>
        </w:tc>
      </w:tr>
      <w:tr>
        <w:tc>
          <w:tcPr>
            <w:tcW w:type="dxa" w:w="890"/>
          </w:tcPr>
          <w:p>
            <w:r>
              <w:rPr/>
              <w:t>1</w:t>
            </w:r>
          </w:p>
        </w:tc>
        <w:tc>
          <w:tcPr>
            <w:tcW w:type="dxa" w:w="3178"/>
          </w:tcPr>
          <w:p>
            <w:r>
              <w:rPr/>
              <w:t>具有独立承担民事责任的能力</w:t>
            </w:r>
          </w:p>
        </w:tc>
        <w:tc>
          <w:tcPr>
            <w:tcW w:type="dxa" w:w="4238"/>
          </w:tcPr>
          <w:p>
            <w:r>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tc>
          <w:tcPr>
            <w:tcW w:type="dxa" w:w="890"/>
          </w:tcPr>
          <w:p>
            <w:r>
              <w:rPr/>
              <w:t>2</w:t>
            </w:r>
          </w:p>
        </w:tc>
        <w:tc>
          <w:tcPr>
            <w:tcW w:type="dxa" w:w="3178"/>
          </w:tcPr>
          <w:p>
            <w:r>
              <w:rPr/>
              <w:t>有依法缴纳税收和社会保障资金的良好记录</w:t>
            </w:r>
          </w:p>
        </w:tc>
        <w:tc>
          <w:tcPr>
            <w:tcW w:type="dxa" w:w="4238"/>
          </w:tcPr>
          <w:p>
            <w:r>
              <w:rPr/>
              <w:t>投标文件中提供《资格条件承诺函》，承诺函格式详见附件。</w:t>
            </w:r>
          </w:p>
        </w:tc>
      </w:tr>
      <w:tr>
        <w:tc>
          <w:tcPr>
            <w:tcW w:type="dxa" w:w="890"/>
          </w:tcPr>
          <w:p>
            <w:r>
              <w:rPr/>
              <w:t>3</w:t>
            </w:r>
          </w:p>
        </w:tc>
        <w:tc>
          <w:tcPr>
            <w:tcW w:type="dxa" w:w="3178"/>
          </w:tcPr>
          <w:p>
            <w:r>
              <w:rPr/>
              <w:t>具有良好的商业信誉和健全的财务会计制度</w:t>
            </w:r>
          </w:p>
        </w:tc>
        <w:tc>
          <w:tcPr>
            <w:tcW w:type="dxa" w:w="4238"/>
          </w:tcPr>
          <w:p>
            <w:r>
              <w:rPr/>
              <w:t>投标文件中提供《资格条件承诺函》，承诺函格式详见附件。</w:t>
            </w:r>
          </w:p>
        </w:tc>
      </w:tr>
      <w:tr>
        <w:tc>
          <w:tcPr>
            <w:tcW w:type="dxa" w:w="890"/>
          </w:tcPr>
          <w:p>
            <w:r>
              <w:rPr/>
              <w:t>4</w:t>
            </w:r>
          </w:p>
        </w:tc>
        <w:tc>
          <w:tcPr>
            <w:tcW w:type="dxa" w:w="3178"/>
          </w:tcPr>
          <w:p>
            <w:r>
              <w:rPr/>
              <w:t>履行合同所必需的设备和专业技术能力</w:t>
            </w:r>
          </w:p>
        </w:tc>
        <w:tc>
          <w:tcPr>
            <w:tcW w:type="dxa" w:w="4238"/>
          </w:tcPr>
          <w:p>
            <w:r>
              <w:rPr/>
              <w:t>投标文件中提供《资格条件承诺函》，承诺函格式详见附件。</w:t>
            </w:r>
          </w:p>
        </w:tc>
      </w:tr>
      <w:tr>
        <w:tc>
          <w:tcPr>
            <w:tcW w:type="dxa" w:w="890"/>
          </w:tcPr>
          <w:p>
            <w:r>
              <w:rPr/>
              <w:t>5</w:t>
            </w:r>
          </w:p>
        </w:tc>
        <w:tc>
          <w:tcPr>
            <w:tcW w:type="dxa" w:w="3178"/>
          </w:tcPr>
          <w:p>
            <w:r>
              <w:rPr/>
              <w:t>参加采购活动前3年内，在经营活动中没有重大违法记录</w:t>
            </w:r>
          </w:p>
        </w:tc>
        <w:tc>
          <w:tcPr>
            <w:tcW w:type="dxa" w:w="4238"/>
          </w:tcPr>
          <w:p>
            <w:r>
              <w:rPr/>
              <w:t>投标文件中提供《资格条件承诺函》，承诺函格式详见附件。重大违法记录，是指供应商因违法经营受到刑事处罚或者责令停产停业、吊销许可证或者执照、较大数额罚款等行政处罚。(根据财库(2022)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tc>
          <w:tcPr>
            <w:tcW w:type="dxa" w:w="890"/>
          </w:tcPr>
          <w:p>
            <w:r>
              <w:rPr/>
              <w:t>6</w:t>
            </w:r>
          </w:p>
        </w:tc>
        <w:tc>
          <w:tcPr>
            <w:tcW w:type="dxa" w:w="3178"/>
          </w:tcPr>
          <w:p>
            <w:r>
              <w:rPr/>
              <w:t>信用记录</w:t>
            </w:r>
          </w:p>
        </w:tc>
        <w:tc>
          <w:tcPr>
            <w:tcW w:type="dxa" w:w="4238"/>
          </w:tcPr>
          <w:p>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r>
              <w:rPr/>
              <w:t>7</w:t>
            </w:r>
          </w:p>
        </w:tc>
        <w:tc>
          <w:tcPr>
            <w:tcW w:type="dxa" w:w="3178"/>
          </w:tcPr>
          <w:p>
            <w:r>
              <w:rPr/>
              <w:t>供应商必须符合法律、行政法规规定的其他条件</w:t>
            </w:r>
          </w:p>
        </w:tc>
        <w:tc>
          <w:tcPr>
            <w:tcW w:type="dxa" w:w="4238"/>
          </w:tcPr>
          <w:p>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r>
              <w:rPr/>
              <w:t>8</w:t>
            </w:r>
          </w:p>
        </w:tc>
        <w:tc>
          <w:tcPr>
            <w:tcW w:type="dxa" w:w="3178"/>
          </w:tcPr>
          <w:p>
            <w:r>
              <w:rPr/>
              <w:t>落实政府采购政策需满足的资格要求</w:t>
            </w:r>
          </w:p>
        </w:tc>
        <w:tc>
          <w:tcPr>
            <w:tcW w:type="dxa" w:w="4238"/>
          </w:tcPr>
          <w:p>
            <w:r>
              <w:rPr/>
              <w:t>本项目不专门面向中小企业采购。</w:t>
            </w:r>
          </w:p>
        </w:tc>
      </w:tr>
    </w:tbl>
    <w:p/>
    <w:p>
      <w:pPr>
        <w:ind w:firstLine="480"/>
      </w:pPr>
      <w:r>
        <w:rPr/>
        <w:t>表二符合性审查表：</w:t>
      </w:r>
    </w:p>
    <w:p>
      <w:pPr>
        <w:ind w:firstLine="480"/>
      </w:pPr>
    </w:p>
    <w:p/>
    <w:p>
      <w:r>
        <w:rPr/>
        <w:t>采购包1（东莞市第一人民法院硬件运维采购项目）：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3178"/>
          </w:tcPr>
          <w:p>
            <w:r>
              <w:rPr/>
              <w:t>评审点要求概况</w:t>
            </w:r>
          </w:p>
        </w:tc>
        <w:tc>
          <w:tcPr>
            <w:tcW w:type="dxa" w:w="4238"/>
          </w:tcPr>
          <w:p>
            <w:r>
              <w:rPr/>
              <w:t>评审点具体描述</w:t>
            </w:r>
          </w:p>
        </w:tc>
      </w:tr>
      <w:tr>
        <w:tc>
          <w:tcPr>
            <w:tcW w:type="dxa" w:w="890"/>
          </w:tcPr>
          <w:p>
            <w:r>
              <w:rPr/>
              <w:t>1</w:t>
            </w:r>
          </w:p>
        </w:tc>
        <w:tc>
          <w:tcPr>
            <w:tcW w:type="dxa" w:w="3178"/>
          </w:tcPr>
          <w:p>
            <w:r>
              <w:rPr/>
              <w:t>报价符合本项目报价要求。</w:t>
            </w:r>
          </w:p>
        </w:tc>
        <w:tc>
          <w:tcPr>
            <w:tcW w:type="dxa" w:w="4238"/>
          </w:tcPr>
          <w:p>
            <w:r>
              <w:rPr/>
              <w:t>报价符合本项目报价要求。</w:t>
            </w:r>
          </w:p>
        </w:tc>
      </w:tr>
      <w:tr>
        <w:tc>
          <w:tcPr>
            <w:tcW w:type="dxa" w:w="890"/>
          </w:tcPr>
          <w:p>
            <w:r>
              <w:rPr/>
              <w:t>2</w:t>
            </w:r>
          </w:p>
        </w:tc>
        <w:tc>
          <w:tcPr>
            <w:tcW w:type="dxa" w:w="3178"/>
          </w:tcPr>
          <w:p>
            <w:r>
              <w:rPr/>
              <w:t>法人授权委托证明。(投标人代表为法定代表人的除外)</w:t>
            </w:r>
          </w:p>
        </w:tc>
        <w:tc>
          <w:tcPr>
            <w:tcW w:type="dxa" w:w="4238"/>
          </w:tcPr>
          <w:p>
            <w:r>
              <w:rPr/>
              <w:t>法人授权委托证明。(投标人代表为法定代表人的除外)</w:t>
            </w:r>
          </w:p>
        </w:tc>
      </w:tr>
      <w:tr>
        <w:tc>
          <w:tcPr>
            <w:tcW w:type="dxa" w:w="890"/>
          </w:tcPr>
          <w:p>
            <w:r>
              <w:rPr/>
              <w:t>3</w:t>
            </w:r>
          </w:p>
        </w:tc>
        <w:tc>
          <w:tcPr>
            <w:tcW w:type="dxa" w:w="3178"/>
          </w:tcPr>
          <w:p>
            <w:r>
              <w:rPr/>
              <w:t>投标函已提交并符合招标文件要求的，且投标有效期不少于招标文件中载明的投标有效期。</w:t>
            </w:r>
          </w:p>
        </w:tc>
        <w:tc>
          <w:tcPr>
            <w:tcW w:type="dxa" w:w="4238"/>
          </w:tcPr>
          <w:p>
            <w:r>
              <w:rPr/>
              <w:t>投标函已提交并符合招标文件要求的，且投标有效期不少于招标文件中载明的投标有效期。</w:t>
            </w:r>
          </w:p>
        </w:tc>
      </w:tr>
      <w:tr>
        <w:tc>
          <w:tcPr>
            <w:tcW w:type="dxa" w:w="890"/>
          </w:tcPr>
          <w:p>
            <w:r>
              <w:rPr/>
              <w:t>4</w:t>
            </w:r>
          </w:p>
        </w:tc>
        <w:tc>
          <w:tcPr>
            <w:tcW w:type="dxa" w:w="3178"/>
          </w:tcPr>
          <w:p>
            <w:r>
              <w:rPr/>
              <w:t>投标文件的签署、盖章符合招标文件要求。</w:t>
            </w:r>
          </w:p>
        </w:tc>
        <w:tc>
          <w:tcPr>
            <w:tcW w:type="dxa" w:w="4238"/>
          </w:tcPr>
          <w:p>
            <w:r>
              <w:rPr/>
              <w:t>投标文件的签署、盖章符合招标文件要求。</w:t>
            </w:r>
          </w:p>
        </w:tc>
      </w:tr>
      <w:tr>
        <w:tc>
          <w:tcPr>
            <w:tcW w:type="dxa" w:w="890"/>
          </w:tcPr>
          <w:p>
            <w:r>
              <w:rPr/>
              <w:t>5</w:t>
            </w:r>
          </w:p>
        </w:tc>
        <w:tc>
          <w:tcPr>
            <w:tcW w:type="dxa" w:w="3178"/>
          </w:tcPr>
          <w:p>
            <w:r>
              <w:rPr/>
              <w:t>采购需求当中的★条款满足要求。 (若本项目无★条款，此项通过)</w:t>
            </w:r>
          </w:p>
        </w:tc>
        <w:tc>
          <w:tcPr>
            <w:tcW w:type="dxa" w:w="4238"/>
          </w:tcPr>
          <w:p>
            <w:r>
              <w:rPr/>
              <w:t>采购需求当中的★条款满足要求。 (若本项目无★条款，此项通过)</w:t>
            </w:r>
          </w:p>
        </w:tc>
      </w:tr>
      <w:tr>
        <w:tc>
          <w:tcPr>
            <w:tcW w:type="dxa" w:w="890"/>
          </w:tcPr>
          <w:p>
            <w:r>
              <w:rPr/>
              <w:t>6</w:t>
            </w:r>
          </w:p>
        </w:tc>
        <w:tc>
          <w:tcPr>
            <w:tcW w:type="dxa" w:w="3178"/>
          </w:tcPr>
          <w:p>
            <w:r>
              <w:rPr/>
              <w:t>投标文件未出现选择性报价或有附加条件报价的情形。</w:t>
            </w:r>
          </w:p>
        </w:tc>
        <w:tc>
          <w:tcPr>
            <w:tcW w:type="dxa" w:w="4238"/>
          </w:tcPr>
          <w:p>
            <w:r>
              <w:rPr/>
              <w:t>投标文件未出现选择性报价或有附加条件报价的情形。</w:t>
            </w:r>
          </w:p>
        </w:tc>
      </w:tr>
      <w:tr>
        <w:tc>
          <w:tcPr>
            <w:tcW w:type="dxa" w:w="890"/>
          </w:tcPr>
          <w:p>
            <w:r>
              <w:rPr/>
              <w:t>7</w:t>
            </w:r>
          </w:p>
        </w:tc>
        <w:tc>
          <w:tcPr>
            <w:tcW w:type="dxa" w:w="3178"/>
          </w:tcPr>
          <w:p>
            <w:r>
              <w:rPr/>
              <w:t>投标文件没有招标文件中规定的其它无效投标条款的。</w:t>
            </w:r>
          </w:p>
        </w:tc>
        <w:tc>
          <w:tcPr>
            <w:tcW w:type="dxa" w:w="4238"/>
          </w:tcPr>
          <w:p>
            <w:r>
              <w:rPr/>
              <w:t>投标文件没有招标文件中规定的其它无效投标条款的。</w:t>
            </w:r>
          </w:p>
        </w:tc>
      </w:tr>
      <w:tr>
        <w:tc>
          <w:tcPr>
            <w:tcW w:type="dxa" w:w="890"/>
          </w:tcPr>
          <w:p>
            <w:r>
              <w:rPr/>
              <w:t>8</w:t>
            </w:r>
          </w:p>
        </w:tc>
        <w:tc>
          <w:tcPr>
            <w:tcW w:type="dxa" w:w="3178"/>
          </w:tcPr>
          <w:p>
            <w:r>
              <w:rPr/>
              <w:t>按有关法律、法规、规章不属于投标无效的。</w:t>
            </w:r>
          </w:p>
        </w:tc>
        <w:tc>
          <w:tcPr>
            <w:tcW w:type="dxa" w:w="4238"/>
          </w:tcPr>
          <w:p>
            <w:r>
              <w:rPr/>
              <w:t>按有关法律、法规、规章不属于投标无效的。</w:t>
            </w:r>
          </w:p>
        </w:tc>
      </w:tr>
    </w:tbl>
    <w:p/>
    <w:p>
      <w:r>
        <w:rPr>
          <w:b/>
          <w:sz w:val="24"/>
        </w:rPr>
        <w:t>2.投标文件澄清</w:t>
      </w:r>
    </w:p>
    <w:p>
      <w:pPr>
        <w:ind w:firstLine="480"/>
      </w:pPr>
      <w:r>
        <w:rPr/>
        <w:t>2.1对于投标文件中含义不明确、同类问题表述不一致或者有明显文字和计算错误的内容，评标委员会可在评审过程中发起在线澄清，要求投标人针对价格或内容做出必要的澄清、说明或补正。代理机构可根据开标环节记录的授权代表人联系方式发送短信提醒或电话告知。</w:t>
      </w:r>
    </w:p>
    <w:p>
      <w:pPr>
        <w:ind w:firstLine="480"/>
      </w:pPr>
      <w:r>
        <w:rPr/>
        <w:t>投标人需登录广东政府采购智慧云平台项目采购系统的等候大厅，在规定时间内完成澄清（响应），并加盖电子印章。</w:t>
      </w:r>
    </w:p>
    <w:p>
      <w:pPr>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rPr/>
        <w:t>2.2评标委员会不接受投标人主动提出的澄清、说明或补正。</w:t>
      </w:r>
    </w:p>
    <w:p>
      <w:pPr>
        <w:ind w:firstLine="480"/>
      </w:pPr>
      <w:r>
        <w:rPr/>
        <w:t>2.3评标委员会对投标人提交的澄清、说明或补正有疑问的，可以要求投标人进一步澄清、说明或补正。</w:t>
      </w:r>
    </w:p>
    <w:p>
      <w:r>
        <w:rPr>
          <w:b/>
          <w:sz w:val="24"/>
        </w:rPr>
        <w:t>3.详细评审</w:t>
      </w:r>
    </w:p>
    <w:p>
      <w:pPr>
        <w:ind w:firstLine="480"/>
      </w:pPr>
    </w:p>
    <w:p/>
    <w:p/>
    <w:p>
      <w:r>
        <w:rPr/>
        <w:t>采购包1(东莞市第一人民法院硬件运维采购项目):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jc w:val="center"/>
            </w:pPr>
            <w:r>
              <w:rPr/>
              <w:t>评审因素</w:t>
            </w:r>
          </w:p>
        </w:tc>
        <w:tc>
          <w:tcPr>
            <w:tcW w:type="dxa" w:w="7383"/>
            <w:gridSpan w:val="2"/>
          </w:tcPr>
          <w:p>
            <w:pPr>
              <w:jc w:val="center"/>
            </w:pPr>
            <w:r>
              <w:rPr/>
              <w:t>评审标准</w:t>
            </w:r>
          </w:p>
        </w:tc>
      </w:tr>
      <w:tr>
        <w:tc>
          <w:tcPr>
            <w:tcW w:type="dxa" w:w="922"/>
            <w:gridSpan w:val="2"/>
          </w:tcPr>
          <w:p>
            <w:pPr>
              <w:jc w:val="center"/>
            </w:pPr>
            <w:r>
              <w:rPr/>
              <w:t>分值构成</w:t>
            </w:r>
          </w:p>
        </w:tc>
        <w:tc>
          <w:tcPr>
            <w:tcW w:type="dxa" w:w="7383"/>
            <w:gridSpan w:val="2"/>
          </w:tcPr>
          <w:p>
            <w:r>
              <w:rPr/>
              <w:t>商务部分20.0分</w:t>
            </w:r>
          </w:p>
          <w:p>
            <w:r>
              <w:rPr/>
              <w:t>技术部分70.0分</w:t>
            </w:r>
          </w:p>
          <w:p>
            <w:r>
              <w:rPr/>
              <w:t>报价得分10.0分</w:t>
            </w:r>
          </w:p>
        </w:tc>
      </w:tr>
      <w:tr>
        <w:tc>
          <w:tcPr>
            <w:tcW w:type="dxa" w:w="922"/>
            <w:gridSpan w:val="2"/>
            <w:vMerge w:val="restart"/>
          </w:tcPr>
          <w:p>
            <w:pPr>
              <w:jc w:val="center"/>
            </w:pPr>
            <w:r>
              <w:rPr/>
              <w:t>技术部分</w:t>
            </w:r>
          </w:p>
        </w:tc>
        <w:tc>
          <w:tcPr>
            <w:tcW w:type="dxa" w:w="2307"/>
          </w:tcPr>
          <w:p>
            <w:pPr>
              <w:jc w:val="left"/>
            </w:pPr>
            <w:r>
              <w:rPr/>
              <w:t>拟投入人员情况 (30.0分)</w:t>
            </w:r>
          </w:p>
        </w:tc>
        <w:tc>
          <w:tcPr>
            <w:tcW w:type="dxa" w:w="5076"/>
          </w:tcPr>
          <w:p>
            <w:pPr>
              <w:jc w:val="left"/>
            </w:pPr>
            <w:r>
              <w:rPr/>
              <w:t>1、投标人拟投入的本项目的项目经理（仅一人）进行评审：  （1）具有人力资源和社会保障部门（含原人事部门）或工业和信息化部门（含原信息产业部门）颁发的系统分析师证书，得2分； （2）具有人力资源和社会保障部门（含原人事部门）或工业和信息化部门（含原信息产业部门）颁发的信息系统项目管理师，得2分； （3）具有人力资源和社会保障部门（含原人事部门）或工业和信息化部门（含原信息产业部门）颁发的系统架构设计师，得2分； （4）具有人力资源和社会保障部门（含原人事部门）或工业和信息化部门（含原信息产业部门）颁发的数据库系统工程师，得2分； （5）具有人力资源和社会保障部门（含原人事部门）或工业和信息化部门（含原信息产业部门）颁发的网络工程师，得2分； 注：须提供以上有效证书复印件及投标人为其购买近三个月内任意一个月社保证明材料加盖投标人公章。 2、投标人拟投入的本项目的技术负责人（仅一人，不含项目经理、服务人员）进行评审：  （1）具有人力资源和社会保障部门（含原人事部门）或工业和信息化部门（含原信息产业部门）颁发的通信专业技术人员职业资格证书，得2分； （2）具有人力资源和社会保障部门（含原人事部门）或工业和信息化部门（含原信息产业部门）颁发的信息系统项目管理师证书，得2分； （3）具有由中国信息安全测评中心颁发的注册信息安全专业人员证书，得2分； （4）具有由工业和信息化部教育与考试中心颁发的云计算技术证书，得2分。 注：须提供以上有效证书复印件及投标人为其购买近三个月内任意一个月社保证明材料加盖投标人公章。 3、投标人拟投入本项目的服务人员（项目经理、技术负责人除外）： （1）具有由人力资源和社会保障部门（含原人事部门）或工业和信息化部门（含原信息产业部门）颁发的一级/高级（或以上）证书（专业为通信类或网络类或电子类），每个得2分，最高得6分。 （2）具有由人力资源和社会保障部门（含原人事部门）或工业和信息化部门（含原信息产业部门）颁发的信息系统项目管理师证书，每个得2分，最高得6分。 注：以上人员多个证书不可重复得分，须提供有效人员证书复印件及投标人为其购买近三个月内任意一个月社保证明材料加盖投标人公章。</w:t>
            </w:r>
          </w:p>
        </w:tc>
      </w:tr>
      <w:tr>
        <w:tc>
          <w:tcPr>
            <w:tcW w:type="dxa" w:w="922"/>
            <w:gridSpan w:val="2"/>
            <w:vMerge/>
          </w:tcPr>
          <w:p/>
        </w:tc>
        <w:tc>
          <w:tcPr>
            <w:tcW w:type="dxa" w:w="2307"/>
          </w:tcPr>
          <w:p>
            <w:pPr>
              <w:jc w:val="left"/>
            </w:pPr>
            <w:r>
              <w:rPr/>
              <w:t>本项目现状的理解及重点难点分析 (10.0分)</w:t>
            </w:r>
            <w:r>
              <w:rPr/>
              <w:t>，（等次分值选择：</w:t>
            </w:r>
            <w:r>
              <w:rPr/>
              <w:t>0.0;</w:t>
            </w:r>
            <w:r>
              <w:rPr/>
              <w:t>1.0;</w:t>
            </w:r>
            <w:r>
              <w:rPr/>
              <w:t>4.0;</w:t>
            </w:r>
            <w:r>
              <w:rPr/>
              <w:t>7.0;</w:t>
            </w:r>
            <w:r>
              <w:rPr/>
              <w:t>10.0;</w:t>
            </w:r>
            <w:r>
              <w:rPr/>
              <w:t>）</w:t>
            </w:r>
          </w:p>
        </w:tc>
        <w:tc>
          <w:tcPr>
            <w:tcW w:type="dxa" w:w="5076"/>
          </w:tcPr>
          <w:p>
            <w:pPr>
              <w:jc w:val="left"/>
            </w:pPr>
            <w:r>
              <w:rPr/>
              <w:t>根据投标人对本项目服务特征、服务范围、服务标准与技术要求的理解，针对本项目重点难点分析进行评审。 ①对招标文件采购需求理解非常透彻；对项目重点难点的理解十分到位，提出的重点难点非常有利于项目实施，完全满足采购需求的，得10分； ②对招标文件采购需求理解较透彻，符合项目实际情况，对项目重点难点的理解分析到位，提出的重点难点利于项目实施，满足采购需求的，得7分； ③对招标文件采购需求理解基本清晰，比较符合项目实际情况，对项目重点难点的理解分析比较到位，提出的重点难点利于项目实施，基本满足采购需求的，得4分； ④对招标文件采购需求理解部分了解，对项目重点难点的理解分析基本到位，部分满足采购需求的，得1分； ⑤未提供对应方案不得分。</w:t>
            </w:r>
          </w:p>
        </w:tc>
      </w:tr>
      <w:tr>
        <w:tc>
          <w:tcPr>
            <w:tcW w:type="dxa" w:w="922"/>
            <w:gridSpan w:val="2"/>
            <w:vMerge/>
          </w:tcPr>
          <w:p/>
        </w:tc>
        <w:tc>
          <w:tcPr>
            <w:tcW w:type="dxa" w:w="2307"/>
          </w:tcPr>
          <w:p>
            <w:pPr>
              <w:jc w:val="left"/>
            </w:pPr>
            <w:r>
              <w:rPr/>
              <w:t>服务方案 (10.0分)</w:t>
            </w:r>
            <w:r>
              <w:rPr/>
              <w:t>，（等次分值选择：</w:t>
            </w:r>
            <w:r>
              <w:rPr/>
              <w:t>0.0;</w:t>
            </w:r>
            <w:r>
              <w:rPr/>
              <w:t>1.0;</w:t>
            </w:r>
            <w:r>
              <w:rPr/>
              <w:t>4.0;</w:t>
            </w:r>
            <w:r>
              <w:rPr/>
              <w:t>7.0;</w:t>
            </w:r>
            <w:r>
              <w:rPr/>
              <w:t>10.0;</w:t>
            </w:r>
            <w:r>
              <w:rPr/>
              <w:t>）</w:t>
            </w:r>
          </w:p>
        </w:tc>
        <w:tc>
          <w:tcPr>
            <w:tcW w:type="dxa" w:w="5076"/>
          </w:tcPr>
          <w:p>
            <w:pPr>
              <w:jc w:val="left"/>
            </w:pPr>
            <w:r>
              <w:rPr/>
              <w:t>根据投标人对本项目的总体服务方案（包括但不限于服务流程、服务计划、服务实施方案等）进行评审：  ①服务流程详细明确，服务计划可行性非常强的，设备维护总体实施服务方案详细的，非常符合采购需求的，得10分；  ②服务流程较清晰、服务计划可行性强的、设备维护总体实施服务方案较详细的，符合采购需求的，得7分；  ③服务流程基本清晰、服务计划可行的、设备维护总体实施服务方案符合采购需求的，得4分；  ④服务流程不够清晰、服务计划部分可行的、设备维护总体实施服务方案部分满足采购需求的，得1分； ⑤未提供对应方案的不得分。</w:t>
            </w:r>
          </w:p>
        </w:tc>
      </w:tr>
      <w:tr>
        <w:tc>
          <w:tcPr>
            <w:tcW w:type="dxa" w:w="922"/>
            <w:gridSpan w:val="2"/>
            <w:vMerge/>
          </w:tcPr>
          <w:p/>
        </w:tc>
        <w:tc>
          <w:tcPr>
            <w:tcW w:type="dxa" w:w="2307"/>
          </w:tcPr>
          <w:p>
            <w:pPr>
              <w:jc w:val="left"/>
            </w:pPr>
            <w:r>
              <w:rPr/>
              <w:t>故障排除及应急方案 (10.0分)</w:t>
            </w:r>
            <w:r>
              <w:rPr/>
              <w:t>，（等次分值选择：</w:t>
            </w:r>
            <w:r>
              <w:rPr/>
              <w:t>0.0;</w:t>
            </w:r>
            <w:r>
              <w:rPr/>
              <w:t>1.0;</w:t>
            </w:r>
            <w:r>
              <w:rPr/>
              <w:t>4.0;</w:t>
            </w:r>
            <w:r>
              <w:rPr/>
              <w:t>7.0;</w:t>
            </w:r>
            <w:r>
              <w:rPr/>
              <w:t>10.0;</w:t>
            </w:r>
            <w:r>
              <w:rPr/>
              <w:t>）</w:t>
            </w:r>
          </w:p>
        </w:tc>
        <w:tc>
          <w:tcPr>
            <w:tcW w:type="dxa" w:w="5076"/>
          </w:tcPr>
          <w:p>
            <w:pPr>
              <w:jc w:val="left"/>
            </w:pPr>
            <w:r>
              <w:rPr/>
              <w:t>根据投标人对本项目的故障排除及应急方案（包括不限于：响应时间、服务承诺、备件更换、应急方案、保障措施等等）的完整性和效果进行评审： ①故障排除及应急方案详细、合理，出现紧急情况到达现场时间快，常用备件非常齐全，满足本项目实际使用要求的，得10分； ②故障排除及应急方案详尽，出现紧急情况到达现场时间快，常用备件齐全，符合本项目实际使用要求的，得7分； ③故障排除及应急方案较合理，常用备件基本齐全，基本符合本项目实际使用要求的，得4分； ④故障排除及应急方案不够详细、常用备件部分齐全，部分满足本项目实际使用要求的，得1分。 ⑤未提供对应方案的不得分。</w:t>
            </w:r>
          </w:p>
        </w:tc>
      </w:tr>
      <w:tr>
        <w:tc>
          <w:tcPr>
            <w:tcW w:type="dxa" w:w="922"/>
            <w:gridSpan w:val="2"/>
            <w:vMerge/>
          </w:tcPr>
          <w:p/>
        </w:tc>
        <w:tc>
          <w:tcPr>
            <w:tcW w:type="dxa" w:w="2307"/>
          </w:tcPr>
          <w:p>
            <w:pPr>
              <w:jc w:val="left"/>
            </w:pPr>
            <w:r>
              <w:rPr/>
              <w:t>服务质量保证方案 (10.0分)</w:t>
            </w:r>
            <w:r>
              <w:rPr/>
              <w:t>，（等次分值选择：</w:t>
            </w:r>
            <w:r>
              <w:rPr/>
              <w:t>0.0;</w:t>
            </w:r>
            <w:r>
              <w:rPr/>
              <w:t>1.0;</w:t>
            </w:r>
            <w:r>
              <w:rPr/>
              <w:t>4.0;</w:t>
            </w:r>
            <w:r>
              <w:rPr/>
              <w:t>7.0;</w:t>
            </w:r>
            <w:r>
              <w:rPr/>
              <w:t>10.0;</w:t>
            </w:r>
            <w:r>
              <w:rPr/>
              <w:t>）</w:t>
            </w:r>
          </w:p>
        </w:tc>
        <w:tc>
          <w:tcPr>
            <w:tcW w:type="dxa" w:w="5076"/>
          </w:tcPr>
          <w:p>
            <w:pPr>
              <w:jc w:val="left"/>
            </w:pPr>
            <w:r>
              <w:rPr/>
              <w:t>根据投标人对本项目制定的质量保证方案（包括但不仅限于质量目标、质量控制措施、质量保证体系及措施、质量保障管理及合理化建议内容）进行评审： ①质量目标详细明确，具体可行的，服务质量保障措施科学，有项目的保障措施介绍且能清晰描述，针对本项目能详尽的罗列出全面科学的合理化建议，有利于项目实施的，得10分；  ②质量目标明确，具体可行的，服务质量保障措施基本全面，有具体的保障措施介绍说明；针对本项目能提供合理化建议，较有利于项目实施的，得7分； ③质量目标详细的，服务质量保障措施一般，描述过于简单，保障措施介绍一般；针对本项目合理化建议不够详细具体的，基本满足采购需求的，得4分；  ④质量目标简略不够详细的，服务质量保障措施较弱，描述过于简单，保障措施介绍一般；针对本项目合理化建议简单，和项目的实际需求有所偏离的，部分满足采购需求的，得1分；  ⑤未提供对应方案的不得分。</w:t>
            </w:r>
          </w:p>
        </w:tc>
      </w:tr>
      <w:tr>
        <w:tc>
          <w:tcPr>
            <w:tcW w:type="dxa" w:w="922"/>
            <w:gridSpan w:val="2"/>
            <w:vMerge w:val="restart"/>
          </w:tcPr>
          <w:p>
            <w:pPr>
              <w:jc w:val="center"/>
            </w:pPr>
            <w:r>
              <w:rPr/>
              <w:t>商务部分</w:t>
            </w:r>
          </w:p>
        </w:tc>
        <w:tc>
          <w:tcPr>
            <w:tcW w:type="dxa" w:w="2307"/>
          </w:tcPr>
          <w:p>
            <w:pPr>
              <w:jc w:val="left"/>
            </w:pPr>
            <w:r>
              <w:rPr/>
              <w:t>认证证书 (12.0分)</w:t>
            </w:r>
          </w:p>
        </w:tc>
        <w:tc>
          <w:tcPr>
            <w:tcW w:type="dxa" w:w="5076"/>
          </w:tcPr>
          <w:p>
            <w:pPr>
              <w:jc w:val="left"/>
            </w:pPr>
            <w:r>
              <w:rPr/>
              <w:t>投标人具有由国家认证认可监督管理部门批准设立的认证机构颁发并在有效期内的证书，每提供一个得3分，最高得12分。 ①质量管理体系认证证书； ②信息技术服务管理体系认证证书； ③职业健康安全管理体系认证证书 ④信息安全管理体系认证证书； 注：须提供有效证书复印件及国家认证认可监督管理委员会官网（http://www.cnca.gov.cn/）查询截图加盖投标人公章，不完整提供不得分。</w:t>
            </w:r>
          </w:p>
        </w:tc>
      </w:tr>
      <w:tr>
        <w:tc>
          <w:tcPr>
            <w:tcW w:type="dxa" w:w="922"/>
            <w:gridSpan w:val="2"/>
            <w:vMerge/>
          </w:tcPr>
          <w:p/>
        </w:tc>
        <w:tc>
          <w:tcPr>
            <w:tcW w:type="dxa" w:w="2307"/>
          </w:tcPr>
          <w:p>
            <w:pPr>
              <w:jc w:val="left"/>
            </w:pPr>
            <w:r>
              <w:rPr/>
              <w:t>同类项目业绩 (8.0分)</w:t>
            </w:r>
          </w:p>
        </w:tc>
        <w:tc>
          <w:tcPr>
            <w:tcW w:type="dxa" w:w="5076"/>
          </w:tcPr>
          <w:p>
            <w:pPr>
              <w:jc w:val="left"/>
            </w:pPr>
            <w:r>
              <w:rPr/>
              <w:t>投标人具有承接过信息化系统维护类或信息化设备维护类项目业绩的，每提供一项得2分，最高得8分。 注：须提供合同复印件加盖投标人公章</w:t>
            </w:r>
          </w:p>
        </w:tc>
      </w:tr>
      <w:tr>
        <w:tc>
          <w:tcPr>
            <w:tcW w:type="dxa" w:w="922"/>
            <w:gridSpan w:val="2"/>
          </w:tcPr>
          <w:p>
            <w:pPr>
              <w:jc w:val="center"/>
            </w:pPr>
            <w:r>
              <w:rPr/>
              <w:t>投标报价</w:t>
            </w:r>
          </w:p>
        </w:tc>
        <w:tc>
          <w:tcPr>
            <w:tcW w:type="dxa" w:w="2307"/>
          </w:tcPr>
          <w:p>
            <w:pPr>
              <w:jc w:val="left"/>
            </w:pPr>
            <w:r>
              <w:rPr/>
              <w:t>投标报价得分 (10.0分)</w:t>
            </w:r>
          </w:p>
        </w:tc>
        <w:tc>
          <w:tcPr>
            <w:tcW w:type="dxa" w:w="5076"/>
          </w:tcPr>
          <w:p>
            <w:pPr>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
      <w:r>
        <w:rPr>
          <w:b/>
          <w:sz w:val="24"/>
        </w:rPr>
        <w:t>4.汇总、排序</w:t>
      </w:r>
    </w:p>
    <w:p>
      <w:pPr>
        <w:ind w:firstLine="480"/>
      </w:pPr>
    </w:p>
    <w:p/>
    <w:p>
      <w:r>
        <w:rPr/>
        <w:t>采购包1：</w:t>
      </w:r>
    </w:p>
    <w:p/>
    <w:p>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
      <w:r>
        <w:rPr>
          <w:b/>
          <w:sz w:val="24"/>
        </w:rPr>
        <w:t>5.中标价的确定</w:t>
      </w:r>
    </w:p>
    <w:p>
      <w:pPr>
        <w:ind w:firstLine="480"/>
      </w:pPr>
      <w:r>
        <w:rPr/>
        <w:t>除了按第四章第一点第7条修正并经投标人确认的投标报价作为中标价外，中标价以开标时公开唱标价为准。</w:t>
      </w:r>
    </w:p>
    <w:p>
      <w:r>
        <w:rPr>
          <w:b/>
          <w:sz w:val="24"/>
        </w:rPr>
        <w:t>6.其他无效投标的情形：</w:t>
      </w:r>
    </w:p>
    <w:p>
      <w:pPr>
        <w:ind w:firstLine="480"/>
      </w:pPr>
      <w:r>
        <w:rPr/>
        <w:t>(1)评标期间，投标人没有按评标委员会的要求提交法定代表人或其委托代理人签字的澄清、说明、补正或改变了投标文件的实质性内容的。</w:t>
      </w:r>
    </w:p>
    <w:p>
      <w:pPr>
        <w:ind w:firstLine="480"/>
      </w:pPr>
      <w:r>
        <w:rPr/>
        <w:t>(2)投标文件提供虚假材料的。</w:t>
      </w:r>
    </w:p>
    <w:p>
      <w:pPr>
        <w:ind w:firstLine="480"/>
      </w:pPr>
      <w:r>
        <w:rPr/>
        <w:t>(3)投标人以他人名义投标、串通投标、以行贿手段谋取中标或者以其他弄虚作假方式投标的。</w:t>
      </w:r>
    </w:p>
    <w:p>
      <w:pPr>
        <w:ind w:firstLine="480"/>
      </w:pPr>
      <w:r>
        <w:rPr/>
        <w:t>(4)投标人对采购人、采购代理机构、评标委员会及其工作人员施加影响，有碍招标公平、公正的。</w:t>
      </w:r>
    </w:p>
    <w:p>
      <w:pPr>
        <w:ind w:firstLine="480"/>
      </w:pPr>
      <w:r>
        <w:rPr/>
        <w:t>(5)投标文件含有采购人不能接受的附加条件的。</w:t>
      </w:r>
    </w:p>
    <w:p>
      <w:pPr>
        <w:ind w:firstLine="480"/>
      </w:pPr>
      <w:r>
        <w:rPr/>
        <w:t>(6)法律、法规和招标文件规定的其他无效情形。</w:t>
      </w:r>
    </w:p>
    <w:p>
      <w:pPr>
        <w:ind w:firstLine="480"/>
      </w:pPr>
    </w:p>
    <w:p>
      <w:r>
        <w:rPr/>
        <w:t xml:space="preserve"> </w:t>
      </w:r>
    </w:p>
    <w:p/>
    <w:p>
      <w:pPr>
        <w:jc w:val="center"/>
      </w:pPr>
      <w:r>
        <w:rPr>
          <w:b/>
          <w:sz w:val="36"/>
        </w:rPr>
        <w:t>第五章 合同文本</w:t>
      </w:r>
    </w:p>
    <w:p>
      <w:pPr>
        <w:ind w:firstLine="480"/>
      </w:pPr>
    </w:p>
    <w:p/>
    <w:p/>
    <w:p/>
    <w:p>
      <w:pPr>
        <w:jc w:val="center"/>
      </w:pPr>
      <w:r>
        <w:rPr>
          <w:b/>
        </w:rPr>
        <w:t xml:space="preserve"> </w:t>
      </w:r>
    </w:p>
    <w:p>
      <w:pPr>
        <w:jc w:val="center"/>
      </w:pPr>
      <w:r>
        <w:rPr>
          <w:b/>
        </w:rPr>
        <w:t xml:space="preserve"> </w:t>
      </w:r>
    </w:p>
    <w:p>
      <w:pPr>
        <w:jc w:val="center"/>
      </w:pPr>
      <w:r>
        <w:rPr>
          <w:b/>
        </w:rPr>
        <w:t xml:space="preserve"> </w:t>
      </w:r>
    </w:p>
    <w:p>
      <w:pPr>
        <w:jc w:val="center"/>
      </w:pPr>
      <w:r>
        <w:rPr>
          <w:b/>
        </w:rPr>
        <w:t xml:space="preserve"> </w:t>
      </w:r>
    </w:p>
    <w:p>
      <w:pPr>
        <w:jc w:val="center"/>
      </w:pPr>
      <w:r>
        <w:rPr>
          <w:b/>
        </w:rPr>
        <w:t>广东省政府采购</w:t>
      </w:r>
    </w:p>
    <w:p>
      <w:pPr>
        <w:jc w:val="both"/>
      </w:pPr>
      <w:r>
        <w:rPr>
          <w:color w:val="222222"/>
          <w:sz w:val="27"/>
        </w:rPr>
        <w:t xml:space="preserve"> </w:t>
      </w:r>
    </w:p>
    <w:p>
      <w:pPr>
        <w:jc w:val="center"/>
      </w:pPr>
      <w:r>
        <w:rPr>
          <w:b/>
        </w:rPr>
        <w:t>合　同　书</w:t>
      </w:r>
    </w:p>
    <w:p>
      <w:pPr>
        <w:jc w:val="center"/>
      </w:pPr>
      <w:r>
        <w:br/>
      </w:r>
      <w:r>
        <w:br/>
      </w:r>
      <w:r>
        <w:br/>
      </w:r>
      <w:r>
        <w:br/>
      </w:r>
      <w:r>
        <w:br/>
      </w:r>
      <w:r>
        <w:br/>
      </w:r>
      <w:r>
        <w:br/>
      </w:r>
      <w:r>
        <w:br/>
      </w:r>
      <w:r>
        <w:rPr>
          <w:color w:val="222222"/>
          <w:sz w:val="27"/>
        </w:rPr>
        <w:t xml:space="preserve"> </w:t>
      </w:r>
    </w:p>
    <w:p>
      <w:pPr>
        <w:jc w:val="center"/>
      </w:pPr>
      <w:r>
        <w:rPr>
          <w:color w:val="222222"/>
          <w:sz w:val="28"/>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jc w:val="both"/>
      </w:pPr>
      <w:r>
        <w:rPr>
          <w:color w:val="222222"/>
          <w:sz w:val="27"/>
        </w:rPr>
        <w:t xml:space="preserve"> </w:t>
      </w:r>
    </w:p>
    <w:p>
      <w:pPr>
        <w:jc w:val="center"/>
      </w:pPr>
      <w:r>
        <w:rPr>
          <w:color w:val="222222"/>
          <w:sz w:val="28"/>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jc w:val="both"/>
      </w:pPr>
      <w:r>
        <w:rPr>
          <w:color w:val="222222"/>
          <w:sz w:val="27"/>
        </w:rPr>
        <w:t xml:space="preserve"> </w:t>
      </w:r>
    </w:p>
    <w:p>
      <w:pPr>
        <w:jc w:val="center"/>
      </w:pPr>
      <w:r>
        <w:rPr>
          <w:color w:val="222222"/>
          <w:sz w:val="28"/>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r>
        <w:rPr>
          <w:color w:val="222222"/>
          <w:sz w:val="27"/>
        </w:rPr>
        <w:t xml:space="preserve"> </w:t>
      </w:r>
    </w:p>
    <w:p>
      <w:pPr>
        <w:jc w:val="both"/>
      </w:pPr>
      <w:r>
        <w:br/>
      </w:r>
      <w:r>
        <w:rPr>
          <w:color w:val="222222"/>
          <w:sz w:val="27"/>
        </w:rPr>
        <w:t xml:space="preserve"> </w:t>
      </w:r>
    </w:p>
    <w:p>
      <w:pPr>
        <w:jc w:val="both"/>
      </w:pPr>
      <w:r>
        <w:rPr>
          <w:b/>
        </w:rPr>
        <w:t>甲方：</w:t>
      </w:r>
      <w:r>
        <w:rPr>
          <w:b/>
        </w:rPr>
        <w:t xml:space="preserve"> </w:t>
      </w:r>
      <w:r>
        <w:rPr>
          <w:u w:val="single"/>
        </w:rPr>
        <w:t>　　　　　</w:t>
      </w:r>
      <w:r>
        <w:rPr>
          <w:u w:val="single"/>
        </w:rPr>
        <w:t xml:space="preserve"> </w:t>
      </w:r>
      <w:r>
        <w:rPr>
          <w:u w:val="single"/>
        </w:rPr>
        <w:t xml:space="preserve"> </w:t>
      </w:r>
    </w:p>
    <w:p>
      <w:pPr>
        <w:jc w:val="both"/>
      </w:pPr>
      <w:r>
        <w:rPr>
          <w:color w:val="222222"/>
          <w:sz w:val="27"/>
        </w:rPr>
        <w:t>电话：</w:t>
      </w:r>
      <w:r>
        <w:rPr>
          <w:color w:val="222222"/>
          <w:sz w:val="27"/>
        </w:rPr>
        <w:t xml:space="preserve"> </w:t>
      </w:r>
      <w:r>
        <w:rPr>
          <w:u w:val="single"/>
        </w:rPr>
        <w:t>　　　　</w:t>
      </w:r>
      <w:r>
        <w:rPr>
          <w:u w:val="single"/>
        </w:rPr>
        <w:t xml:space="preserve"> </w:t>
      </w:r>
      <w:r>
        <w:rPr>
          <w:u w:val="single"/>
        </w:rPr>
        <w:t xml:space="preserve"> </w:t>
      </w:r>
      <w:r>
        <w:rPr>
          <w:color w:val="222222"/>
          <w:sz w:val="27"/>
        </w:rPr>
        <w:t>传真</w:t>
      </w:r>
      <w:r>
        <w:rPr>
          <w:color w:val="222222"/>
          <w:sz w:val="27"/>
        </w:rPr>
        <w:t xml:space="preserve"> </w:t>
      </w:r>
      <w:r>
        <w:rPr>
          <w:color w:val="222222"/>
          <w:sz w:val="27"/>
        </w:rPr>
        <w:t>：</w:t>
      </w:r>
      <w:r>
        <w:rPr>
          <w:color w:val="222222"/>
          <w:sz w:val="27"/>
        </w:rPr>
        <w:t xml:space="preserve"> </w:t>
      </w:r>
      <w:r>
        <w:rPr>
          <w:u w:val="single"/>
        </w:rPr>
        <w:t>　　　</w:t>
      </w:r>
      <w:r>
        <w:rPr>
          <w:u w:val="single"/>
        </w:rPr>
        <w:t xml:space="preserve"> </w:t>
      </w:r>
      <w:r>
        <w:rPr>
          <w:u w:val="single"/>
        </w:rPr>
        <w:t xml:space="preserve"> </w:t>
      </w:r>
      <w:r>
        <w:rPr>
          <w:color w:val="222222"/>
          <w:sz w:val="27"/>
        </w:rPr>
        <w:t>地址：</w:t>
      </w:r>
      <w:r>
        <w:rPr>
          <w:color w:val="222222"/>
          <w:sz w:val="27"/>
        </w:rPr>
        <w:t xml:space="preserve"> </w:t>
      </w:r>
      <w:r>
        <w:rPr>
          <w:u w:val="single"/>
        </w:rPr>
        <w:t>　　　</w:t>
      </w:r>
      <w:r>
        <w:rPr>
          <w:u w:val="single"/>
        </w:rPr>
        <w:t xml:space="preserve"> </w:t>
      </w:r>
      <w:r>
        <w:rPr>
          <w:u w:val="single"/>
        </w:rPr>
        <w:t xml:space="preserve"> </w:t>
      </w:r>
      <w:r>
        <w:rPr>
          <w:u w:val="single"/>
        </w:rPr>
        <w:t xml:space="preserve"> </w:t>
      </w:r>
    </w:p>
    <w:p>
      <w:pPr>
        <w:jc w:val="both"/>
      </w:pPr>
      <w:r>
        <w:rPr>
          <w:b/>
        </w:rPr>
        <w:t>乙方：</w:t>
      </w:r>
      <w:r>
        <w:rPr>
          <w:b/>
        </w:rPr>
        <w:t xml:space="preserve"> </w:t>
      </w:r>
      <w:r>
        <w:rPr>
          <w:u w:val="single"/>
        </w:rPr>
        <w:t>　　　　　</w:t>
      </w:r>
      <w:r>
        <w:rPr>
          <w:u w:val="single"/>
        </w:rPr>
        <w:t xml:space="preserve"> </w:t>
      </w:r>
      <w:r>
        <w:rPr>
          <w:u w:val="single"/>
        </w:rPr>
        <w:t xml:space="preserve"> </w:t>
      </w:r>
    </w:p>
    <w:p>
      <w:pPr>
        <w:jc w:val="both"/>
      </w:pPr>
      <w:r>
        <w:rPr>
          <w:color w:val="222222"/>
          <w:sz w:val="27"/>
        </w:rPr>
        <w:t>电话：</w:t>
      </w:r>
      <w:r>
        <w:rPr>
          <w:color w:val="222222"/>
          <w:sz w:val="27"/>
        </w:rPr>
        <w:t xml:space="preserve"> </w:t>
      </w:r>
      <w:r>
        <w:rPr>
          <w:u w:val="single"/>
        </w:rPr>
        <w:t>　　　　</w:t>
      </w:r>
      <w:r>
        <w:rPr>
          <w:u w:val="single"/>
        </w:rPr>
        <w:t xml:space="preserve"> </w:t>
      </w:r>
      <w:r>
        <w:rPr>
          <w:u w:val="single"/>
        </w:rPr>
        <w:t xml:space="preserve"> </w:t>
      </w:r>
      <w:r>
        <w:rPr>
          <w:u w:val="single"/>
        </w:rPr>
        <w:t xml:space="preserve"> </w:t>
      </w:r>
      <w:r>
        <w:rPr>
          <w:color w:val="222222"/>
          <w:sz w:val="27"/>
        </w:rPr>
        <w:t>传真：</w:t>
      </w:r>
      <w:r>
        <w:rPr>
          <w:u w:val="single"/>
        </w:rPr>
        <w:t>　　　</w:t>
      </w:r>
      <w:r>
        <w:rPr>
          <w:u w:val="single"/>
        </w:rPr>
        <w:t xml:space="preserve"> </w:t>
      </w:r>
      <w:r>
        <w:rPr>
          <w:u w:val="single"/>
        </w:rPr>
        <w:t xml:space="preserve"> </w:t>
      </w:r>
      <w:r>
        <w:rPr>
          <w:u w:val="single"/>
        </w:rPr>
        <w:t xml:space="preserve"> </w:t>
      </w:r>
      <w:r>
        <w:rPr>
          <w:color w:val="222222"/>
          <w:sz w:val="27"/>
        </w:rPr>
        <w:t>地址：</w:t>
      </w:r>
      <w:r>
        <w:rPr>
          <w:color w:val="222222"/>
          <w:sz w:val="27"/>
        </w:rPr>
        <w:t xml:space="preserve"> </w:t>
      </w:r>
      <w:r>
        <w:rPr>
          <w:u w:val="single"/>
        </w:rPr>
        <w:t>　　　</w:t>
      </w:r>
      <w:r>
        <w:rPr>
          <w:u w:val="single"/>
        </w:rPr>
        <w:t xml:space="preserve"> </w:t>
      </w:r>
      <w:r>
        <w:rPr>
          <w:u w:val="single"/>
        </w:rPr>
        <w:t xml:space="preserve"> </w:t>
      </w:r>
      <w:r>
        <w:rPr>
          <w:u w:val="single"/>
        </w:rPr>
        <w:t xml:space="preserve"> </w:t>
      </w:r>
    </w:p>
    <w:p>
      <w:pPr>
        <w:jc w:val="both"/>
      </w:pPr>
      <w:r>
        <w:rPr>
          <w:color w:val="222222"/>
          <w:sz w:val="27"/>
        </w:rPr>
        <w:t xml:space="preserve"> </w:t>
      </w:r>
    </w:p>
    <w:p>
      <w:pPr>
        <w:jc w:val="both"/>
      </w:pPr>
      <w:r>
        <w:rPr>
          <w:color w:val="222222"/>
          <w:sz w:val="27"/>
        </w:rPr>
        <w:t xml:space="preserve"> </w:t>
      </w:r>
      <w:r>
        <w:rPr>
          <w:color w:val="222222"/>
          <w:sz w:val="27"/>
        </w:rPr>
        <w:t xml:space="preserve"> </w:t>
      </w:r>
      <w:r>
        <w:rPr>
          <w:color w:val="222222"/>
          <w:sz w:val="27"/>
        </w:rPr>
        <w:t>根据</w:t>
      </w:r>
      <w:r>
        <w:rPr>
          <w:color w:val="222222"/>
          <w:sz w:val="27"/>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项目</w:t>
      </w:r>
      <w:r>
        <w:rPr>
          <w:u w:val="single"/>
        </w:rPr>
        <w:t xml:space="preserve"> </w:t>
      </w:r>
      <w:r>
        <w:rPr>
          <w:color w:val="222222"/>
          <w:sz w:val="27"/>
        </w:rPr>
        <w:t>的采购结果，按照《中华人民共和国政府采购法》，《</w:t>
      </w:r>
      <w:r>
        <w:rPr>
          <w:color w:val="222222"/>
          <w:sz w:val="27"/>
        </w:rPr>
        <w:t>中华人民共和国民法典(合同编)</w:t>
      </w:r>
      <w:r>
        <w:rPr>
          <w:color w:val="222222"/>
          <w:sz w:val="27"/>
        </w:rPr>
        <w:t>》的规定，经双方协商，本着平等互利和诚实信用的原则，一致同意遵守本合同如下。</w:t>
      </w:r>
    </w:p>
    <w:p>
      <w:pPr>
        <w:jc w:val="both"/>
      </w:pPr>
      <w:r>
        <w:rPr>
          <w:b/>
        </w:rPr>
        <w:t>一、合同金额</w:t>
      </w:r>
    </w:p>
    <w:p>
      <w:pPr>
        <w:jc w:val="both"/>
      </w:pPr>
      <w:r>
        <w:rPr>
          <w:color w:val="222222"/>
          <w:sz w:val="27"/>
        </w:rPr>
        <w:t>　　合同金额为（大写）：_____________元（￥_________元）人民币。</w:t>
      </w:r>
    </w:p>
    <w:p>
      <w:pPr>
        <w:jc w:val="both"/>
      </w:pPr>
    </w:p>
    <w:p>
      <w:pPr>
        <w:jc w:val="both"/>
      </w:pPr>
      <w:r>
        <w:rPr>
          <w:b/>
          <w:sz w:val="21"/>
        </w:rPr>
        <w:t>二、服务地点：</w:t>
      </w:r>
      <w:r>
        <w:rPr>
          <w:b/>
          <w:sz w:val="21"/>
          <w:u w:val="single"/>
        </w:rPr>
        <w:t xml:space="preserve">       </w:t>
      </w:r>
    </w:p>
    <w:p>
      <w:r>
        <w:rPr>
          <w:b/>
          <w:sz w:val="21"/>
        </w:rPr>
        <w:t>三、总体维护要求</w:t>
      </w:r>
      <w:r>
        <w:br/>
      </w:r>
      <w:r>
        <w:rPr>
          <w:color w:val="222222"/>
          <w:sz w:val="27"/>
        </w:rPr>
        <w:t>本项目运维内容包括日常故障响应及修复、备件更换、系统预防性检查维护、应急维护等；由乙方协助法院进行系统升级、改造，并提供相应的技术咨询。</w:t>
      </w:r>
      <w:r>
        <w:br/>
      </w:r>
      <w:r>
        <w:rPr>
          <w:color w:val="222222"/>
          <w:sz w:val="27"/>
        </w:rPr>
        <w:t>总体维护要求如下表：</w:t>
      </w:r>
    </w:p>
    <w:tbl>
      <w:tblPr>
        <w:tblW w:w="0" w:type="auto"/>
        <w:tblBorders>
          <w:top w:val="single"/>
          <w:left w:val="single"/>
          <w:bottom w:val="single"/>
          <w:right w:val="single"/>
          <w:insideH w:val="single"/>
          <w:insideV w:val="single"/>
        </w:tblBorders>
        <w:shd w:fill="FFFFFF"/>
      </w:tblPr>
      <w:tblGrid>
        <w:gridCol w:w="687"/>
        <w:gridCol w:w="2047"/>
        <w:gridCol w:w="5571"/>
      </w:tblGrid>
      <w:tr>
        <w:tc>
          <w:tcPr>
            <w:tcW w:type="dxa" w:w="687"/>
            <w:tcBorders>
              <w:top w:val="single" w:color="000000" w:sz="4"/>
              <w:left w:val="single" w:color="000000" w:sz="4"/>
              <w:bottom w:val="single" w:color="000000" w:sz="4"/>
              <w:right w:val="single" w:color="000000" w:sz="4"/>
            </w:tcBorders>
            <w:shd w:fill="FFFFFF"/>
          </w:tcPr>
          <w:p>
            <w:pPr>
              <w:jc w:val="center"/>
            </w:pPr>
            <w:r>
              <w:rPr>
                <w:color w:val="000000"/>
                <w:sz w:val="21"/>
              </w:rPr>
              <w:t>1</w:t>
            </w:r>
          </w:p>
        </w:tc>
        <w:tc>
          <w:tcPr>
            <w:tcW w:type="dxa" w:w="2047"/>
            <w:tcBorders>
              <w:top w:val="single" w:color="000000" w:sz="4"/>
              <w:left w:val="none" w:color="000000" w:sz="4"/>
              <w:bottom w:val="single" w:color="000000" w:sz="4"/>
              <w:right w:val="single" w:color="000000" w:sz="4"/>
            </w:tcBorders>
            <w:shd w:fill="FFFFFF"/>
          </w:tcPr>
          <w:p>
            <w:pPr>
              <w:jc w:val="center"/>
            </w:pPr>
            <w:r>
              <w:rPr>
                <w:color w:val="000000"/>
                <w:sz w:val="21"/>
              </w:rPr>
              <w:t>服务形式</w:t>
            </w:r>
          </w:p>
        </w:tc>
        <w:tc>
          <w:tcPr>
            <w:tcW w:type="dxa" w:w="5571"/>
            <w:tcBorders>
              <w:top w:val="single" w:color="000000" w:sz="4"/>
              <w:left w:val="none" w:color="000000" w:sz="4"/>
              <w:bottom w:val="single" w:color="000000" w:sz="4"/>
              <w:right w:val="single" w:color="000000" w:sz="4"/>
            </w:tcBorders>
            <w:shd w:fill="FFFFFF"/>
          </w:tcPr>
          <w:p>
            <w:pPr>
              <w:jc w:val="both"/>
            </w:pPr>
            <w:r>
              <w:rPr>
                <w:color w:val="222222"/>
                <w:sz w:val="21"/>
              </w:rPr>
              <w:t>本项目由乙方采用全包干制服务，即所涉及维护设备的维修、配件更换、安全设备特征库续保等费用全部包含在服务总价中。</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2</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电话支持服务</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全年</w:t>
            </w:r>
            <w:r>
              <w:rPr>
                <w:color w:val="000000"/>
                <w:sz w:val="21"/>
              </w:rPr>
              <w:t>7×24</w:t>
            </w:r>
            <w:r>
              <w:rPr>
                <w:color w:val="000000"/>
                <w:sz w:val="21"/>
              </w:rPr>
              <w:t>小时电话支持</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3</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配件更换支持</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所有损坏的配件</w:t>
            </w:r>
            <w:r>
              <w:rPr>
                <w:color w:val="000000"/>
                <w:sz w:val="21"/>
              </w:rPr>
              <w:t>(</w:t>
            </w:r>
            <w:r>
              <w:rPr>
                <w:color w:val="000000"/>
                <w:sz w:val="21"/>
              </w:rPr>
              <w:t>自然灾害除外</w:t>
            </w:r>
            <w:r>
              <w:rPr>
                <w:color w:val="000000"/>
                <w:sz w:val="21"/>
              </w:rPr>
              <w:t>)</w:t>
            </w:r>
            <w:r>
              <w:rPr>
                <w:color w:val="000000"/>
                <w:sz w:val="21"/>
              </w:rPr>
              <w:t>由乙方进行更换，该配件必须原厂生产。</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4</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现场培训次数</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根据需求定制</w:t>
            </w:r>
            <w:r>
              <w:rPr>
                <w:color w:val="000000"/>
                <w:sz w:val="21"/>
              </w:rPr>
              <w:t>(</w:t>
            </w:r>
            <w:r>
              <w:rPr>
                <w:color w:val="000000"/>
                <w:sz w:val="21"/>
              </w:rPr>
              <w:t>含在现场服务时间内</w:t>
            </w:r>
            <w:r>
              <w:rPr>
                <w:color w:val="000000"/>
                <w:sz w:val="21"/>
              </w:rPr>
              <w:t>)</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5</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紧急响应次数</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不限次数紧急响应</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6</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节假日响应服务</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要求提供</w:t>
            </w:r>
            <w:r>
              <w:rPr>
                <w:color w:val="000000"/>
                <w:sz w:val="21"/>
              </w:rPr>
              <w:t>7×24</w:t>
            </w:r>
            <w:r>
              <w:rPr>
                <w:color w:val="000000"/>
                <w:sz w:val="21"/>
              </w:rPr>
              <w:t>小时系统任何故障响应服务，</w:t>
            </w:r>
            <w:r>
              <w:rPr>
                <w:color w:val="000000"/>
                <w:sz w:val="21"/>
              </w:rPr>
              <w:t>15</w:t>
            </w:r>
            <w:r>
              <w:rPr>
                <w:color w:val="000000"/>
                <w:sz w:val="21"/>
              </w:rPr>
              <w:t>分钟内响应，</w:t>
            </w:r>
            <w:r>
              <w:rPr>
                <w:color w:val="000000"/>
                <w:sz w:val="21"/>
              </w:rPr>
              <w:t>1</w:t>
            </w:r>
            <w:r>
              <w:rPr>
                <w:color w:val="000000"/>
                <w:sz w:val="21"/>
              </w:rPr>
              <w:t>小时内赶到现场，</w:t>
            </w:r>
            <w:r>
              <w:rPr>
                <w:color w:val="000000"/>
                <w:sz w:val="21"/>
              </w:rPr>
              <w:t>24</w:t>
            </w:r>
            <w:r>
              <w:rPr>
                <w:color w:val="000000"/>
                <w:sz w:val="21"/>
              </w:rPr>
              <w:t>小时内修复故障；如果在</w:t>
            </w:r>
            <w:r>
              <w:rPr>
                <w:color w:val="000000"/>
                <w:sz w:val="21"/>
              </w:rPr>
              <w:t>24</w:t>
            </w:r>
            <w:r>
              <w:rPr>
                <w:color w:val="000000"/>
                <w:sz w:val="21"/>
              </w:rPr>
              <w:t>小时内不能修复的必须提供同档次或更高性能的设备供甲方使用</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7</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其它服务</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1</w:t>
            </w:r>
            <w:r>
              <w:rPr>
                <w:color w:val="000000"/>
                <w:sz w:val="21"/>
              </w:rPr>
              <w:t>、服务器、网络设备、电脑、视频监控系统、大屏设备、数字法庭系统、视频会议设备、语音识别系统、视频直播系统等进行可靠性服务（性能调优、性能诊断）</w:t>
            </w:r>
          </w:p>
          <w:p>
            <w:pPr>
              <w:jc w:val="both"/>
            </w:pPr>
            <w:r>
              <w:rPr>
                <w:color w:val="000000"/>
                <w:sz w:val="21"/>
              </w:rPr>
              <w:t>2</w:t>
            </w:r>
            <w:r>
              <w:rPr>
                <w:color w:val="000000"/>
                <w:sz w:val="21"/>
              </w:rPr>
              <w:t>、操作系统补丁包服务</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8</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健康检查周期</w:t>
            </w:r>
            <w:r>
              <w:rPr>
                <w:color w:val="000000"/>
                <w:sz w:val="21"/>
              </w:rPr>
              <w:t>/</w:t>
            </w:r>
            <w:r>
              <w:rPr>
                <w:color w:val="000000"/>
                <w:sz w:val="21"/>
              </w:rPr>
              <w:t>例行巡检</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定期巡检</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9</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补丁服务</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现场服务期内进行现场打补丁服务</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10</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稳定性评估建议报告</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每季度一次</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11</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安全性评估建议报告</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2</w:t>
            </w:r>
            <w:r>
              <w:rPr>
                <w:color w:val="000000"/>
                <w:sz w:val="21"/>
              </w:rPr>
              <w:t>次</w:t>
            </w:r>
            <w:r>
              <w:rPr>
                <w:color w:val="000000"/>
                <w:sz w:val="21"/>
              </w:rPr>
              <w:t>/</w:t>
            </w:r>
            <w:r>
              <w:rPr>
                <w:color w:val="000000"/>
                <w:sz w:val="21"/>
              </w:rPr>
              <w:t>年</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12</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备份与恢复方案</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制订、协助实施维护设备数据的备份与恢复方案</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13</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软件的维护</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包括操作系统及中间件的维护</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14</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维护手册</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提供定制的维护手册</w:t>
            </w:r>
          </w:p>
        </w:tc>
      </w:tr>
      <w:tr>
        <w:tc>
          <w:tcPr>
            <w:tcW w:type="dxa" w:w="687"/>
            <w:tcBorders>
              <w:top w:val="none" w:color="000000" w:sz="4"/>
              <w:left w:val="single" w:color="000000" w:sz="4"/>
              <w:bottom w:val="single" w:color="000000" w:sz="4"/>
              <w:right w:val="single" w:color="000000" w:sz="4"/>
            </w:tcBorders>
            <w:shd w:fill="FFFFFF"/>
          </w:tcPr>
          <w:p>
            <w:pPr>
              <w:jc w:val="center"/>
            </w:pPr>
            <w:r>
              <w:rPr>
                <w:color w:val="000000"/>
                <w:sz w:val="21"/>
              </w:rPr>
              <w:t>15</w:t>
            </w:r>
          </w:p>
        </w:tc>
        <w:tc>
          <w:tcPr>
            <w:tcW w:type="dxa" w:w="2047"/>
            <w:tcBorders>
              <w:top w:val="none" w:color="000000" w:sz="4"/>
              <w:left w:val="none" w:color="000000" w:sz="4"/>
              <w:bottom w:val="single" w:color="000000" w:sz="4"/>
              <w:right w:val="single" w:color="000000" w:sz="4"/>
            </w:tcBorders>
            <w:shd w:fill="FFFFFF"/>
          </w:tcPr>
          <w:p>
            <w:pPr>
              <w:jc w:val="center"/>
            </w:pPr>
            <w:r>
              <w:rPr>
                <w:color w:val="000000"/>
                <w:sz w:val="21"/>
              </w:rPr>
              <w:t>文档及客户资料管理</w:t>
            </w:r>
          </w:p>
        </w:tc>
        <w:tc>
          <w:tcPr>
            <w:tcW w:type="dxa" w:w="5571"/>
            <w:tcBorders>
              <w:top w:val="none" w:color="000000" w:sz="4"/>
              <w:left w:val="none" w:color="000000" w:sz="4"/>
              <w:bottom w:val="single" w:color="000000" w:sz="4"/>
              <w:right w:val="single" w:color="000000" w:sz="4"/>
            </w:tcBorders>
            <w:shd w:fill="FFFFFF"/>
          </w:tcPr>
          <w:p>
            <w:pPr>
              <w:jc w:val="both"/>
            </w:pPr>
            <w:r>
              <w:rPr>
                <w:color w:val="000000"/>
                <w:sz w:val="21"/>
              </w:rPr>
              <w:t>对维护设备进行资产统计及硬件配置登记，设备用途、</w:t>
            </w:r>
            <w:r>
              <w:rPr>
                <w:color w:val="000000"/>
                <w:sz w:val="21"/>
              </w:rPr>
              <w:t>IP</w:t>
            </w:r>
            <w:r>
              <w:rPr>
                <w:color w:val="000000"/>
                <w:sz w:val="21"/>
              </w:rPr>
              <w:t>、名称等标签制作。</w:t>
            </w:r>
          </w:p>
        </w:tc>
      </w:tr>
    </w:tbl>
    <w:p>
      <w:pPr>
        <w:jc w:val="both"/>
      </w:pPr>
      <w:r>
        <w:rPr>
          <w:b/>
          <w:color w:val="222222"/>
          <w:sz w:val="21"/>
        </w:rPr>
        <w:t>四、技术团队配置</w:t>
      </w:r>
      <w:r>
        <w:br/>
      </w:r>
      <w:r>
        <w:rPr>
          <w:color w:val="222222"/>
          <w:sz w:val="27"/>
        </w:rPr>
        <w:t>要求乙方在合同签订后成立专职的队伍负责本项目的维保服务工作，并根据维保设备类型配备相应专业技术人员，乙方须提供</w:t>
      </w:r>
      <w:r>
        <w:rPr>
          <w:color w:val="222222"/>
          <w:sz w:val="27"/>
          <w:u w:val="single"/>
        </w:rPr>
        <w:t xml:space="preserve">      </w:t>
      </w:r>
      <w:r>
        <w:rPr>
          <w:color w:val="222222"/>
          <w:sz w:val="27"/>
        </w:rPr>
        <w:t>专职技术人员驻场服务，包括但不限于服务器工程师、网络工程师、计算机维修工程师、安防工程师、音视频工程师等专业技术人员及电工、空调制冷等特种作业人员，对甲方的服务器存储系统、网络及安全系统、精密空调、UPS系统、电脑设备、法院各业务应用系统、安全防范系统、访客信息管理系统、音视频系统、视频会议系统、数字法庭系统等的硬件设备、软件系统及线路进行日常维护，并记录系统运行日志，处理系统运行中常见问题。</w:t>
      </w:r>
    </w:p>
    <w:p>
      <w:pPr>
        <w:jc w:val="both"/>
      </w:pPr>
      <w:r>
        <w:rPr>
          <w:b/>
          <w:color w:val="222222"/>
          <w:sz w:val="21"/>
        </w:rPr>
        <w:t>五、日常维护要求</w:t>
      </w:r>
      <w:r>
        <w:br/>
      </w:r>
      <w:r>
        <w:rPr>
          <w:color w:val="222222"/>
          <w:sz w:val="27"/>
        </w:rPr>
        <w:t>(一)电话支持服务</w:t>
      </w:r>
      <w:r>
        <w:br/>
      </w:r>
      <w:r>
        <w:rPr>
          <w:color w:val="222222"/>
          <w:sz w:val="27"/>
        </w:rPr>
        <w:t>甲方各部门在各系统使用过程中遇到问题时，通过电话、传真、网络向乙方提出服务请求，乙方在以下规定时限内通过电话进行支持。7×24 在线和电话支持。每周7 天、每天24小时为所支持的设备发生的故障提供不限次的在线和电话支持服务，响应时间为15分钟。</w:t>
      </w:r>
      <w:r>
        <w:br/>
      </w:r>
      <w:r>
        <w:rPr>
          <w:color w:val="222222"/>
          <w:sz w:val="27"/>
        </w:rPr>
        <w:t>(二)现场支持服务</w:t>
      </w:r>
      <w:r>
        <w:br/>
      </w:r>
      <w:r>
        <w:rPr>
          <w:color w:val="222222"/>
          <w:sz w:val="27"/>
        </w:rPr>
        <w:t>1、7×24 现场支持。每周7 天，每天24 小时(包括公众节假日)提供现场支持服务。对于电话、远程接入支持不能解决的事项，乙方需按规定时限安排相关技术人员赴现场提供支持服务。</w:t>
      </w:r>
      <w:r>
        <w:br/>
      </w:r>
      <w:r>
        <w:rPr>
          <w:color w:val="222222"/>
          <w:sz w:val="27"/>
        </w:rPr>
        <w:t>2、响应时间：所有的支持服务请求都能转给负责本项目的服务工程师。当双方确定确实需要提供现场支持服务时，服务工程师在15分钟内作出响应，1小时内抵达现场，为支持服务合同中包括的系统提供支持服务。</w:t>
      </w:r>
      <w:r>
        <w:br/>
      </w:r>
      <w:r>
        <w:rPr>
          <w:color w:val="222222"/>
          <w:sz w:val="27"/>
        </w:rPr>
        <w:t>3、服务工程师在</w:t>
      </w:r>
      <w:r>
        <w:rPr>
          <w:color w:val="222222"/>
          <w:sz w:val="27"/>
        </w:rPr>
        <w:t>进行现场故障排除服务前应作好必要的准备，包括查阅项目档案，了解系统运行情况及以往所发生过的问题的处理办法；</w:t>
      </w:r>
      <w:r>
        <w:br/>
      </w:r>
      <w:r>
        <w:rPr>
          <w:color w:val="222222"/>
          <w:sz w:val="27"/>
        </w:rPr>
        <w:t>4、服务工程师抵达维护现场，制定出故障解决技术方案后需要经甲方相关负责人批准，由服务工程师进行具体实施；在必须进行系统重装或系统启动等较大运作时，须经甲方负责人批准方可实施。服务工程师在处理故障时应尽最大可能不影响到甲方的业务和系统的正常运行，并应有甲方现场维护管理人员在场协同处理</w:t>
      </w:r>
      <w:r>
        <w:br/>
      </w:r>
      <w:r>
        <w:rPr>
          <w:color w:val="222222"/>
          <w:sz w:val="27"/>
        </w:rPr>
        <w:t>(三)请求式专家现场支持服务</w:t>
      </w:r>
      <w:r>
        <w:br/>
      </w:r>
      <w:r>
        <w:rPr>
          <w:color w:val="222222"/>
          <w:sz w:val="27"/>
        </w:rPr>
        <w:t>服务期内要求乙方提供信息化系统专家现场技术支持服务，内容包括：软件安装帮助；软件升级的规划和实施；系统的重新规划；现场问题的诊断及分析；实施问题的解决方案；设备性能调整。</w:t>
      </w:r>
      <w:r>
        <w:br/>
      </w:r>
      <w:r>
        <w:rPr>
          <w:color w:val="222222"/>
          <w:sz w:val="27"/>
        </w:rPr>
        <w:t>(四)系统维护巡检服务</w:t>
      </w:r>
      <w:r>
        <w:br/>
      </w:r>
      <w:r>
        <w:rPr>
          <w:color w:val="222222"/>
          <w:sz w:val="27"/>
        </w:rPr>
        <w:t>本项目要求定期到现场进行系统巡检，并提交相应的巡检记录，每季度提交巡检报告，报告内容主要包括系统基本信息、当前配置对稳定性的影响、当前系统的性能评估等内容。</w:t>
      </w:r>
      <w:r>
        <w:br/>
      </w:r>
      <w:r>
        <w:rPr>
          <w:color w:val="222222"/>
          <w:sz w:val="27"/>
        </w:rPr>
        <w:t>(五)备件更换维修服务</w:t>
      </w:r>
      <w:r>
        <w:br/>
      </w:r>
      <w:r>
        <w:rPr>
          <w:color w:val="222222"/>
          <w:sz w:val="27"/>
        </w:rPr>
        <w:t>在维护服务期限内，乙方为本项目所有服务范围内设备进行更换损坏配件(自然灾害除外)，该部分费用以及相应产生的备件送达运费、维护人员费用已经包含在总体的服务费用之中，不再以任何方式另行支付。所有更换的备件要求与原设备或模块相同型号，各项性能规格不低于原有设备或模块。如故障设备因产品更新换代等情况没有相同型号的备件，经我单位同意后，可在约定的备件到达时间内提供不低于原设备性能的替代产品，以保证相应系统的正常运行。</w:t>
      </w:r>
      <w:r>
        <w:br/>
      </w:r>
      <w:r>
        <w:rPr>
          <w:color w:val="222222"/>
          <w:sz w:val="27"/>
        </w:rPr>
        <w:t>(六)系统性能调优服务</w:t>
      </w:r>
      <w:r>
        <w:br/>
      </w:r>
      <w:r>
        <w:rPr>
          <w:color w:val="222222"/>
          <w:sz w:val="27"/>
        </w:rPr>
        <w:t xml:space="preserve">对本项目涉及的系统及设备进行性能方面的分析、评估、调整，以提高系统及设备的整体性能。主要工作内容： </w:t>
      </w:r>
      <w:r>
        <w:br/>
      </w:r>
      <w:r>
        <w:rPr>
          <w:color w:val="222222"/>
          <w:sz w:val="27"/>
        </w:rPr>
        <w:t>1.对系统及设备的信息进行收集；</w:t>
      </w:r>
      <w:r>
        <w:br/>
      </w:r>
      <w:r>
        <w:rPr>
          <w:color w:val="222222"/>
          <w:sz w:val="27"/>
        </w:rPr>
        <w:t>2.查找引起性能下降的各种原因，制订解决方案；</w:t>
      </w:r>
      <w:r>
        <w:br/>
      </w:r>
      <w:r>
        <w:rPr>
          <w:color w:val="222222"/>
          <w:sz w:val="27"/>
        </w:rPr>
        <w:t>3.根据业务特点及系统设备状态，制定调优方案；</w:t>
      </w:r>
      <w:r>
        <w:br/>
      </w:r>
      <w:r>
        <w:rPr>
          <w:color w:val="222222"/>
          <w:sz w:val="27"/>
        </w:rPr>
        <w:t>4.在业务允许的情况下，对系统做好备份准备；</w:t>
      </w:r>
      <w:r>
        <w:br/>
      </w:r>
      <w:r>
        <w:rPr>
          <w:color w:val="222222"/>
          <w:sz w:val="27"/>
        </w:rPr>
        <w:t>5.协助测试应用软件，检测调优的有效性。</w:t>
      </w:r>
      <w:r>
        <w:br/>
      </w:r>
      <w:r>
        <w:rPr>
          <w:color w:val="222222"/>
          <w:sz w:val="27"/>
        </w:rPr>
        <w:t>(七)现场技术支持值班服务</w:t>
      </w:r>
      <w:r>
        <w:br/>
      </w:r>
      <w:r>
        <w:rPr>
          <w:color w:val="222222"/>
          <w:sz w:val="27"/>
        </w:rPr>
        <w:t>服务期内，甲方在新系统上线、系统割接、设备扩容、移机、机房调整等重大系统变更事件时，乙方应对参保设备提供设备安装调试、配置调整、数据迁移、辅助工具软件安装等现场服务。对于不属于本项目维护设备范围内的设备，乙方应无条件现场配合法院及其他供应商，并提供必要的辅助服务。</w:t>
      </w:r>
      <w:r>
        <w:br/>
      </w:r>
      <w:r>
        <w:rPr>
          <w:color w:val="222222"/>
          <w:sz w:val="27"/>
        </w:rPr>
        <w:t>(八)文档及资料管理</w:t>
      </w:r>
      <w:r>
        <w:br/>
      </w:r>
      <w:r>
        <w:rPr>
          <w:color w:val="222222"/>
          <w:sz w:val="27"/>
        </w:rPr>
        <w:t>乙方应对所维护的系统及设备整理详细的维护管理文档。对维护设备进行资产统计及硬件配置登记，设备用途、IP、名称等标签制作。在发生系统参数配置变更、性能改进升级时，及时更新相关文档资料，并定期向用户提供相关维护管理文档。</w:t>
      </w:r>
      <w:r>
        <w:br/>
      </w:r>
      <w:r>
        <w:rPr>
          <w:color w:val="222222"/>
          <w:sz w:val="27"/>
        </w:rPr>
        <w:t>(九)其他服务要求</w:t>
      </w:r>
      <w:r>
        <w:br/>
      </w:r>
      <w:r>
        <w:rPr>
          <w:color w:val="222222"/>
          <w:sz w:val="27"/>
        </w:rPr>
        <w:t>1、乙方对本项目实际情况提出详细的总体服务方案（包括但不限于服务流程、服务计划、服务实施方案等）。</w:t>
      </w:r>
      <w:r>
        <w:br/>
      </w:r>
      <w:r>
        <w:rPr>
          <w:color w:val="222222"/>
          <w:sz w:val="27"/>
        </w:rPr>
        <w:t>2、乙方须根据本项目实际情况提出详细的质量保证方案（包括但不仅限于质量目标、质量控制措施、质量保证体系及措施、质量保障管理及合理化建议内容）。</w:t>
      </w:r>
      <w:r>
        <w:br/>
      </w:r>
      <w:r>
        <w:rPr>
          <w:color w:val="222222"/>
          <w:sz w:val="27"/>
        </w:rPr>
        <w:t>六、系统详细维护要求</w:t>
      </w:r>
      <w:r>
        <w:br/>
      </w:r>
      <w:r>
        <w:rPr>
          <w:color w:val="222222"/>
          <w:sz w:val="27"/>
        </w:rPr>
        <w:t>(一)系统维护要求</w:t>
      </w:r>
      <w:r>
        <w:br/>
      </w:r>
      <w:r>
        <w:rPr>
          <w:color w:val="222222"/>
          <w:sz w:val="27"/>
        </w:rPr>
        <w:t>本项目维保内容主要包括服务器存储系统、网络及安全系统、精密空调、UPS系统、电脑设备、法院各业务应用系统、安全防范系统、访客信息管理系统、音视频系统、视频会议系统、数字法庭系统等的硬件设备、软件系统及线路等，具体内容如下表：</w:t>
      </w:r>
    </w:p>
    <w:tbl>
      <w:tblPr>
        <w:tblW w:w="0" w:type="auto"/>
        <w:tblBorders>
          <w:top w:val="single"/>
          <w:left w:val="single"/>
          <w:bottom w:val="single"/>
          <w:right w:val="single"/>
          <w:insideH w:val="single"/>
          <w:insideV w:val="single"/>
        </w:tblBorders>
        <w:shd w:fill="FFFFFF"/>
      </w:tblPr>
      <w:tblGrid>
        <w:gridCol w:w="538"/>
        <w:gridCol w:w="853"/>
        <w:gridCol w:w="3346"/>
        <w:gridCol w:w="3084"/>
        <w:gridCol w:w="486"/>
      </w:tblGrid>
      <w:tr>
        <w:tc>
          <w:tcPr>
            <w:tcW w:type="dxa" w:w="538"/>
            <w:tcBorders>
              <w:top w:val="single" w:color="000000" w:sz="4"/>
              <w:left w:val="single" w:color="000000" w:sz="4"/>
              <w:bottom w:val="single" w:color="000000" w:sz="4"/>
              <w:right w:val="single" w:color="000000" w:sz="4"/>
            </w:tcBorders>
            <w:shd w:fill="FFFFFF"/>
          </w:tcPr>
          <w:p>
            <w:pPr>
              <w:jc w:val="center"/>
            </w:pPr>
            <w:r>
              <w:rPr>
                <w:b/>
                <w:color w:val="222222"/>
                <w:sz w:val="21"/>
              </w:rPr>
              <w:t>序号</w:t>
            </w:r>
          </w:p>
        </w:tc>
        <w:tc>
          <w:tcPr>
            <w:tcW w:type="dxa" w:w="853"/>
            <w:tcBorders>
              <w:top w:val="single" w:color="000000" w:sz="4"/>
              <w:left w:val="none" w:color="000000" w:sz="4"/>
              <w:bottom w:val="single" w:color="000000" w:sz="4"/>
              <w:right w:val="single" w:color="000000" w:sz="4"/>
            </w:tcBorders>
            <w:shd w:fill="FFFFFF"/>
          </w:tcPr>
          <w:p>
            <w:pPr>
              <w:jc w:val="center"/>
            </w:pPr>
            <w:r>
              <w:rPr>
                <w:b/>
                <w:color w:val="222222"/>
                <w:sz w:val="21"/>
              </w:rPr>
              <w:t>名称</w:t>
            </w:r>
          </w:p>
        </w:tc>
        <w:tc>
          <w:tcPr>
            <w:tcW w:type="dxa" w:w="3346"/>
            <w:tcBorders>
              <w:top w:val="single" w:color="000000" w:sz="4"/>
              <w:left w:val="none" w:color="000000" w:sz="4"/>
              <w:bottom w:val="single" w:color="000000" w:sz="4"/>
              <w:right w:val="single" w:color="000000" w:sz="4"/>
            </w:tcBorders>
            <w:shd w:fill="FFFFFF"/>
          </w:tcPr>
          <w:p>
            <w:pPr>
              <w:jc w:val="center"/>
            </w:pPr>
            <w:r>
              <w:rPr>
                <w:b/>
                <w:color w:val="222222"/>
                <w:sz w:val="21"/>
              </w:rPr>
              <w:t>相关内容</w:t>
            </w:r>
          </w:p>
        </w:tc>
        <w:tc>
          <w:tcPr>
            <w:tcW w:type="dxa" w:w="3084"/>
            <w:tcBorders>
              <w:top w:val="single" w:color="000000" w:sz="4"/>
              <w:left w:val="none" w:color="000000" w:sz="4"/>
              <w:bottom w:val="single" w:color="000000" w:sz="4"/>
              <w:right w:val="single" w:color="000000" w:sz="4"/>
            </w:tcBorders>
            <w:shd w:fill="FFFFFF"/>
          </w:tcPr>
          <w:p>
            <w:pPr>
              <w:jc w:val="center"/>
            </w:pPr>
            <w:r>
              <w:rPr>
                <w:b/>
                <w:color w:val="222222"/>
                <w:sz w:val="21"/>
              </w:rPr>
              <w:t>维护实施</w:t>
            </w:r>
          </w:p>
        </w:tc>
        <w:tc>
          <w:tcPr>
            <w:tcW w:type="dxa" w:w="486"/>
            <w:tcBorders>
              <w:top w:val="single" w:color="000000" w:sz="4"/>
              <w:left w:val="none" w:color="000000" w:sz="4"/>
              <w:bottom w:val="single" w:color="000000" w:sz="4"/>
              <w:right w:val="single" w:color="000000" w:sz="4"/>
            </w:tcBorders>
            <w:shd w:fill="FFFFFF"/>
          </w:tcPr>
          <w:p>
            <w:pPr>
              <w:jc w:val="center"/>
            </w:pPr>
            <w:r>
              <w:rPr>
                <w:b/>
                <w:color w:val="222222"/>
                <w:sz w:val="21"/>
              </w:rPr>
              <w:t>备注</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1</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服务器存储系统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定期对系统设备巡查。</w:t>
            </w:r>
          </w:p>
          <w:p>
            <w:pPr>
              <w:jc w:val="both"/>
            </w:pPr>
            <w:r>
              <w:rPr>
                <w:color w:val="222222"/>
                <w:sz w:val="21"/>
              </w:rPr>
              <w:t>定期对系统设备清洁保养。</w:t>
            </w:r>
          </w:p>
          <w:p>
            <w:pPr>
              <w:jc w:val="both"/>
            </w:pPr>
            <w:r>
              <w:rPr>
                <w:color w:val="222222"/>
                <w:sz w:val="21"/>
              </w:rPr>
              <w:t>提供备用服务器设备，确保计算机机房系统正常运行。</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2</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网络及安全系统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定期对系统设备巡查。</w:t>
            </w:r>
          </w:p>
          <w:p>
            <w:pPr>
              <w:jc w:val="both"/>
            </w:pPr>
            <w:r>
              <w:rPr>
                <w:color w:val="222222"/>
                <w:sz w:val="21"/>
              </w:rPr>
              <w:t>定期对系统设备清洁保养。</w:t>
            </w:r>
          </w:p>
          <w:p>
            <w:pPr>
              <w:jc w:val="both"/>
            </w:pPr>
            <w:r>
              <w:rPr>
                <w:color w:val="222222"/>
                <w:sz w:val="21"/>
              </w:rPr>
              <w:t>提供备用交换机设备，确保网络正常运行。</w:t>
            </w:r>
          </w:p>
          <w:p>
            <w:pPr>
              <w:jc w:val="both"/>
            </w:pPr>
            <w:r>
              <w:rPr>
                <w:color w:val="222222"/>
                <w:sz w:val="21"/>
              </w:rPr>
              <w:t>对网络系统进行全面诊断，提供网络架构及安全性能优化方案</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3</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精密空调、</w:t>
            </w:r>
            <w:r>
              <w:rPr>
                <w:color w:val="222222"/>
                <w:sz w:val="21"/>
              </w:rPr>
              <w:t>UPS</w:t>
            </w:r>
            <w:r>
              <w:rPr>
                <w:color w:val="222222"/>
                <w:sz w:val="21"/>
              </w:rPr>
              <w:t>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确保系统电源正常工作。</w:t>
            </w:r>
          </w:p>
          <w:p>
            <w:pPr>
              <w:jc w:val="both"/>
            </w:pPr>
            <w:r>
              <w:rPr>
                <w:color w:val="222222"/>
                <w:sz w:val="21"/>
              </w:rPr>
              <w:t>定期对系统检查及清洁保养，突发故障的处理。</w:t>
            </w:r>
          </w:p>
          <w:p>
            <w:pPr>
              <w:jc w:val="both"/>
            </w:pPr>
            <w:r>
              <w:rPr>
                <w:color w:val="222222"/>
                <w:sz w:val="21"/>
              </w:rPr>
              <w:t>定期进行对电池进行放电处理，完成电池性能检测。</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4</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电脑设备维护</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设备搬移、安装与调试。</w:t>
            </w:r>
          </w:p>
          <w:p>
            <w:pPr>
              <w:jc w:val="both"/>
            </w:pPr>
            <w:r>
              <w:rPr>
                <w:color w:val="222222"/>
                <w:sz w:val="21"/>
              </w:rPr>
              <w:t>定期对所有办公设备进行全面检查及清洁保养。</w:t>
            </w:r>
          </w:p>
          <w:p>
            <w:pPr>
              <w:jc w:val="both"/>
            </w:pPr>
            <w:r>
              <w:rPr>
                <w:color w:val="222222"/>
                <w:sz w:val="21"/>
              </w:rPr>
              <w:t>15</w:t>
            </w:r>
            <w:r>
              <w:rPr>
                <w:color w:val="222222"/>
                <w:sz w:val="21"/>
              </w:rPr>
              <w:t>分钟报障响应，</w:t>
            </w:r>
            <w:r>
              <w:rPr>
                <w:color w:val="222222"/>
                <w:sz w:val="21"/>
              </w:rPr>
              <w:t>1</w:t>
            </w:r>
            <w:r>
              <w:rPr>
                <w:color w:val="222222"/>
                <w:sz w:val="21"/>
              </w:rPr>
              <w:t>小时内对故障确认和排除。</w:t>
            </w:r>
          </w:p>
          <w:p>
            <w:pPr>
              <w:jc w:val="both"/>
            </w:pPr>
            <w:r>
              <w:rPr>
                <w:color w:val="222222"/>
                <w:sz w:val="21"/>
              </w:rPr>
              <w:t>提供各类型设备性能相似或优于原标准备用设备，及时解决工作需求。</w:t>
            </w:r>
          </w:p>
          <w:p>
            <w:pPr>
              <w:jc w:val="both"/>
            </w:pPr>
            <w:r>
              <w:rPr>
                <w:color w:val="222222"/>
                <w:sz w:val="21"/>
              </w:rPr>
              <w:t>定期整理设备资料并归档上报甲方。</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5</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法院各业务应用系统维护</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根据法院的要求，对各业务应用系统进行维护，确保系统正常运行。</w:t>
            </w:r>
          </w:p>
          <w:p>
            <w:pPr>
              <w:jc w:val="both"/>
            </w:pPr>
            <w:r>
              <w:rPr>
                <w:color w:val="222222"/>
                <w:sz w:val="21"/>
              </w:rPr>
              <w:t>定期对系统设备巡查。</w:t>
            </w:r>
          </w:p>
          <w:p>
            <w:pPr>
              <w:jc w:val="both"/>
            </w:pPr>
            <w:r>
              <w:rPr>
                <w:color w:val="222222"/>
                <w:sz w:val="21"/>
              </w:rPr>
              <w:t>定期对系统全面巡查检测，提出整改报告。</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6</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安全防范系统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监控，报警、安检、门禁系统每日检查，系统突发故障处理，定期检测所有前端设备并进行清洁保养，做好保养记录并归档。系统保存录像资料的维护。监控、报警、安检、门禁系统联动功能的定期检查，突发故障的处理。根据系统功能调整。系统各部位设备具体维护情况如下：</w:t>
            </w:r>
          </w:p>
          <w:p>
            <w:pPr>
              <w:jc w:val="both"/>
            </w:pPr>
            <w:r>
              <w:rPr>
                <w:color w:val="222222"/>
                <w:sz w:val="21"/>
              </w:rPr>
              <w:t>1.</w:t>
            </w:r>
            <w:r>
              <w:rPr>
                <w:color w:val="222222"/>
                <w:sz w:val="21"/>
              </w:rPr>
              <w:t>视频监控系统</w:t>
            </w:r>
          </w:p>
          <w:p>
            <w:pPr>
              <w:jc w:val="both"/>
            </w:pPr>
            <w:r>
              <w:rPr>
                <w:color w:val="222222"/>
                <w:sz w:val="21"/>
              </w:rPr>
              <w:t>前端设备功能</w:t>
            </w:r>
          </w:p>
          <w:p>
            <w:pPr>
              <w:jc w:val="both"/>
            </w:pPr>
            <w:r>
              <w:rPr>
                <w:color w:val="222222"/>
                <w:sz w:val="21"/>
              </w:rPr>
              <w:t>图像质量</w:t>
            </w:r>
          </w:p>
          <w:p>
            <w:pPr>
              <w:jc w:val="both"/>
            </w:pPr>
            <w:r>
              <w:rPr>
                <w:color w:val="222222"/>
                <w:sz w:val="21"/>
              </w:rPr>
              <w:t>系统功能</w:t>
            </w:r>
          </w:p>
          <w:p>
            <w:pPr>
              <w:jc w:val="both"/>
            </w:pPr>
            <w:r>
              <w:rPr>
                <w:color w:val="222222"/>
                <w:sz w:val="21"/>
              </w:rPr>
              <w:t>系统联动功能</w:t>
            </w:r>
          </w:p>
          <w:p>
            <w:pPr>
              <w:jc w:val="both"/>
            </w:pPr>
            <w:r>
              <w:rPr>
                <w:color w:val="222222"/>
                <w:sz w:val="21"/>
              </w:rPr>
              <w:t>图像记录保存时间</w:t>
            </w:r>
          </w:p>
          <w:p>
            <w:pPr>
              <w:jc w:val="both"/>
            </w:pPr>
            <w:r>
              <w:rPr>
                <w:color w:val="222222"/>
                <w:sz w:val="21"/>
              </w:rPr>
              <w:t>前端设备除尘保养</w:t>
            </w:r>
          </w:p>
          <w:p>
            <w:pPr>
              <w:jc w:val="both"/>
            </w:pPr>
            <w:r>
              <w:rPr>
                <w:color w:val="222222"/>
                <w:sz w:val="21"/>
              </w:rPr>
              <w:t>2.</w:t>
            </w:r>
            <w:r>
              <w:rPr>
                <w:color w:val="222222"/>
                <w:sz w:val="21"/>
              </w:rPr>
              <w:t>入侵报警系统</w:t>
            </w:r>
          </w:p>
          <w:p>
            <w:pPr>
              <w:jc w:val="both"/>
            </w:pPr>
            <w:r>
              <w:rPr>
                <w:color w:val="222222"/>
                <w:sz w:val="21"/>
              </w:rPr>
              <w:t>探测器功能</w:t>
            </w:r>
          </w:p>
          <w:p>
            <w:pPr>
              <w:jc w:val="both"/>
            </w:pPr>
            <w:r>
              <w:rPr>
                <w:color w:val="222222"/>
                <w:sz w:val="21"/>
              </w:rPr>
              <w:t>探测器灵敏度</w:t>
            </w:r>
          </w:p>
          <w:p>
            <w:pPr>
              <w:jc w:val="both"/>
            </w:pPr>
            <w:r>
              <w:rPr>
                <w:color w:val="222222"/>
                <w:sz w:val="21"/>
              </w:rPr>
              <w:t>系统功能</w:t>
            </w:r>
          </w:p>
          <w:p>
            <w:pPr>
              <w:jc w:val="both"/>
            </w:pPr>
            <w:r>
              <w:rPr>
                <w:color w:val="222222"/>
                <w:sz w:val="21"/>
              </w:rPr>
              <w:t>报警系统管理软件</w:t>
            </w:r>
          </w:p>
          <w:p>
            <w:pPr>
              <w:jc w:val="both"/>
            </w:pPr>
            <w:r>
              <w:rPr>
                <w:color w:val="222222"/>
                <w:sz w:val="21"/>
              </w:rPr>
              <w:t>系统联动功能</w:t>
            </w:r>
          </w:p>
          <w:p>
            <w:pPr>
              <w:jc w:val="both"/>
            </w:pPr>
            <w:r>
              <w:rPr>
                <w:color w:val="222222"/>
                <w:sz w:val="21"/>
              </w:rPr>
              <w:t>报警事件数据存储</w:t>
            </w:r>
          </w:p>
          <w:p>
            <w:pPr>
              <w:jc w:val="both"/>
            </w:pPr>
            <w:r>
              <w:rPr>
                <w:color w:val="222222"/>
                <w:sz w:val="21"/>
              </w:rPr>
              <w:t>报警信号联网</w:t>
            </w:r>
          </w:p>
          <w:p>
            <w:pPr>
              <w:jc w:val="both"/>
            </w:pPr>
            <w:r>
              <w:rPr>
                <w:color w:val="222222"/>
                <w:sz w:val="21"/>
              </w:rPr>
              <w:t>3.</w:t>
            </w:r>
            <w:r>
              <w:rPr>
                <w:color w:val="222222"/>
                <w:sz w:val="21"/>
              </w:rPr>
              <w:t>安全检查设备</w:t>
            </w:r>
          </w:p>
          <w:p>
            <w:pPr>
              <w:jc w:val="both"/>
            </w:pPr>
            <w:r>
              <w:rPr>
                <w:color w:val="222222"/>
                <w:sz w:val="21"/>
              </w:rPr>
              <w:t>探测器功能</w:t>
            </w:r>
          </w:p>
          <w:p>
            <w:pPr>
              <w:jc w:val="both"/>
            </w:pPr>
            <w:r>
              <w:rPr>
                <w:color w:val="222222"/>
                <w:sz w:val="21"/>
              </w:rPr>
              <w:t>探测器灵敏度</w:t>
            </w:r>
          </w:p>
          <w:p>
            <w:pPr>
              <w:jc w:val="both"/>
            </w:pPr>
            <w:r>
              <w:rPr>
                <w:color w:val="222222"/>
                <w:sz w:val="21"/>
              </w:rPr>
              <w:t>系统功能</w:t>
            </w:r>
          </w:p>
          <w:p>
            <w:pPr>
              <w:jc w:val="both"/>
            </w:pPr>
            <w:r>
              <w:rPr>
                <w:color w:val="222222"/>
                <w:sz w:val="21"/>
              </w:rPr>
              <w:t>报警系统管理软件</w:t>
            </w:r>
          </w:p>
          <w:p>
            <w:pPr>
              <w:jc w:val="both"/>
            </w:pPr>
            <w:r>
              <w:rPr>
                <w:color w:val="222222"/>
                <w:sz w:val="21"/>
              </w:rPr>
              <w:t>4.</w:t>
            </w:r>
            <w:r>
              <w:rPr>
                <w:color w:val="222222"/>
                <w:sz w:val="21"/>
              </w:rPr>
              <w:t>门禁系统</w:t>
            </w:r>
          </w:p>
          <w:p>
            <w:pPr>
              <w:jc w:val="both"/>
            </w:pPr>
            <w:r>
              <w:rPr>
                <w:color w:val="222222"/>
                <w:sz w:val="21"/>
              </w:rPr>
              <w:t>识别器功能</w:t>
            </w:r>
          </w:p>
          <w:p>
            <w:pPr>
              <w:jc w:val="both"/>
            </w:pPr>
            <w:r>
              <w:rPr>
                <w:color w:val="222222"/>
                <w:sz w:val="21"/>
              </w:rPr>
              <w:t>控制器功能</w:t>
            </w:r>
          </w:p>
          <w:p>
            <w:pPr>
              <w:jc w:val="both"/>
            </w:pPr>
            <w:r>
              <w:rPr>
                <w:color w:val="222222"/>
                <w:sz w:val="21"/>
              </w:rPr>
              <w:t>系统控制功能</w:t>
            </w:r>
          </w:p>
          <w:p>
            <w:pPr>
              <w:jc w:val="both"/>
            </w:pPr>
            <w:r>
              <w:rPr>
                <w:color w:val="222222"/>
                <w:sz w:val="21"/>
              </w:rPr>
              <w:t>系统管理软件</w:t>
            </w:r>
          </w:p>
          <w:p>
            <w:pPr>
              <w:jc w:val="both"/>
            </w:pPr>
            <w:r>
              <w:rPr>
                <w:color w:val="222222"/>
                <w:sz w:val="21"/>
              </w:rPr>
              <w:t>系统联动功能</w:t>
            </w:r>
          </w:p>
          <w:p>
            <w:pPr>
              <w:jc w:val="both"/>
            </w:pPr>
            <w:r>
              <w:rPr>
                <w:color w:val="222222"/>
                <w:sz w:val="21"/>
              </w:rPr>
              <w:t>数据存储记录</w:t>
            </w:r>
          </w:p>
          <w:p>
            <w:pPr>
              <w:jc w:val="both"/>
            </w:pPr>
            <w:r>
              <w:rPr>
                <w:color w:val="222222"/>
                <w:sz w:val="21"/>
              </w:rPr>
              <w:t>5.</w:t>
            </w:r>
            <w:r>
              <w:rPr>
                <w:color w:val="222222"/>
                <w:sz w:val="21"/>
              </w:rPr>
              <w:t>监控、报警系统软件</w:t>
            </w:r>
          </w:p>
          <w:p>
            <w:pPr>
              <w:jc w:val="both"/>
            </w:pPr>
            <w:r>
              <w:rPr>
                <w:color w:val="222222"/>
                <w:sz w:val="21"/>
              </w:rPr>
              <w:t>系统性能日常维护系统故障检测及排除</w:t>
            </w:r>
          </w:p>
          <w:p>
            <w:pPr>
              <w:jc w:val="both"/>
            </w:pPr>
            <w:r>
              <w:rPr>
                <w:color w:val="222222"/>
                <w:sz w:val="21"/>
              </w:rPr>
              <w:t>系统运行状态监控及预警</w:t>
            </w:r>
          </w:p>
          <w:p>
            <w:pPr>
              <w:jc w:val="both"/>
            </w:pPr>
            <w:r>
              <w:rPr>
                <w:color w:val="222222"/>
                <w:sz w:val="21"/>
              </w:rPr>
              <w:t>系统重部署及调试</w:t>
            </w:r>
          </w:p>
          <w:p>
            <w:pPr>
              <w:jc w:val="both"/>
            </w:pPr>
            <w:r>
              <w:rPr>
                <w:color w:val="222222"/>
                <w:sz w:val="21"/>
              </w:rPr>
              <w:t>系统性能优化</w:t>
            </w:r>
          </w:p>
          <w:p>
            <w:pPr>
              <w:jc w:val="both"/>
            </w:pPr>
            <w:r>
              <w:rPr>
                <w:color w:val="222222"/>
                <w:sz w:val="21"/>
              </w:rPr>
              <w:t>6.</w:t>
            </w:r>
            <w:r>
              <w:rPr>
                <w:color w:val="222222"/>
                <w:sz w:val="21"/>
              </w:rPr>
              <w:t>系统整改建议</w:t>
            </w:r>
          </w:p>
          <w:p>
            <w:pPr>
              <w:jc w:val="both"/>
            </w:pPr>
            <w:r>
              <w:rPr>
                <w:color w:val="222222"/>
                <w:sz w:val="21"/>
              </w:rPr>
              <w:t>中标后</w:t>
            </w:r>
            <w:r>
              <w:rPr>
                <w:color w:val="222222"/>
                <w:sz w:val="21"/>
              </w:rPr>
              <w:t>1</w:t>
            </w:r>
            <w:r>
              <w:rPr>
                <w:color w:val="222222"/>
                <w:sz w:val="21"/>
              </w:rPr>
              <w:t>个月内对石排法庭、麻涌法庭两个采用模拟监控的法庭提供网络高清监控升级建议；</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7</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访客信息管理系统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每日检查，系统突发故障处理，</w:t>
            </w:r>
            <w:r>
              <w:rPr>
                <w:color w:val="222222"/>
                <w:sz w:val="21"/>
              </w:rPr>
              <w:t>定期检测所有前端设备并进行清洁保养，做好保养记录并归档。系统保存录像资料的维护，并及时将资料刻录到光盘媒介中。根据系统功能调整，完成软件的更改及编程。系统各部位设备具体维护情况如下：</w:t>
            </w:r>
          </w:p>
          <w:p>
            <w:pPr>
              <w:jc w:val="both"/>
            </w:pPr>
            <w:r>
              <w:rPr>
                <w:color w:val="222222"/>
                <w:sz w:val="21"/>
              </w:rPr>
              <w:t>1.</w:t>
            </w:r>
            <w:r>
              <w:rPr>
                <w:color w:val="222222"/>
                <w:sz w:val="21"/>
              </w:rPr>
              <w:t>自助机</w:t>
            </w:r>
          </w:p>
          <w:p>
            <w:pPr>
              <w:jc w:val="both"/>
            </w:pPr>
            <w:r>
              <w:rPr>
                <w:color w:val="222222"/>
                <w:sz w:val="21"/>
              </w:rPr>
              <w:t>前端设备功能</w:t>
            </w:r>
          </w:p>
          <w:p>
            <w:pPr>
              <w:jc w:val="both"/>
            </w:pPr>
            <w:r>
              <w:rPr>
                <w:color w:val="222222"/>
                <w:sz w:val="21"/>
              </w:rPr>
              <w:t>身份证读取功能</w:t>
            </w:r>
          </w:p>
          <w:p>
            <w:pPr>
              <w:jc w:val="both"/>
            </w:pPr>
            <w:r>
              <w:rPr>
                <w:color w:val="222222"/>
                <w:sz w:val="21"/>
              </w:rPr>
              <w:t>发卡功能</w:t>
            </w:r>
          </w:p>
          <w:p>
            <w:pPr>
              <w:jc w:val="both"/>
            </w:pPr>
            <w:r>
              <w:rPr>
                <w:color w:val="222222"/>
                <w:sz w:val="21"/>
              </w:rPr>
              <w:t>叫号联动功能</w:t>
            </w:r>
          </w:p>
          <w:p>
            <w:pPr>
              <w:jc w:val="both"/>
            </w:pPr>
            <w:r>
              <w:rPr>
                <w:color w:val="222222"/>
                <w:sz w:val="21"/>
              </w:rPr>
              <w:t>2.</w:t>
            </w:r>
            <w:r>
              <w:rPr>
                <w:color w:val="222222"/>
                <w:sz w:val="21"/>
              </w:rPr>
              <w:t>通道闸机</w:t>
            </w:r>
          </w:p>
          <w:p>
            <w:pPr>
              <w:jc w:val="both"/>
            </w:pPr>
            <w:r>
              <w:rPr>
                <w:color w:val="222222"/>
                <w:sz w:val="21"/>
              </w:rPr>
              <w:t>读卡功能</w:t>
            </w:r>
          </w:p>
          <w:p>
            <w:pPr>
              <w:jc w:val="both"/>
            </w:pPr>
            <w:r>
              <w:rPr>
                <w:color w:val="222222"/>
                <w:sz w:val="21"/>
              </w:rPr>
              <w:t>电机工作功能</w:t>
            </w:r>
          </w:p>
          <w:p>
            <w:pPr>
              <w:jc w:val="both"/>
            </w:pPr>
            <w:r>
              <w:rPr>
                <w:color w:val="222222"/>
                <w:sz w:val="21"/>
              </w:rPr>
              <w:t>本院读卡功能</w:t>
            </w:r>
          </w:p>
          <w:p>
            <w:pPr>
              <w:jc w:val="both"/>
            </w:pPr>
            <w:r>
              <w:rPr>
                <w:color w:val="222222"/>
                <w:sz w:val="21"/>
              </w:rPr>
              <w:t>控制器管理功能</w:t>
            </w:r>
          </w:p>
          <w:p>
            <w:pPr>
              <w:jc w:val="both"/>
            </w:pPr>
            <w:r>
              <w:rPr>
                <w:color w:val="222222"/>
                <w:sz w:val="21"/>
              </w:rPr>
              <w:t>闸机调节功能</w:t>
            </w:r>
          </w:p>
          <w:p>
            <w:pPr>
              <w:jc w:val="both"/>
            </w:pPr>
            <w:r>
              <w:rPr>
                <w:color w:val="222222"/>
                <w:sz w:val="21"/>
              </w:rPr>
              <w:t>3.</w:t>
            </w:r>
            <w:r>
              <w:rPr>
                <w:color w:val="222222"/>
                <w:sz w:val="21"/>
              </w:rPr>
              <w:t>叫号系统</w:t>
            </w:r>
          </w:p>
          <w:p>
            <w:pPr>
              <w:jc w:val="both"/>
            </w:pPr>
            <w:r>
              <w:rPr>
                <w:color w:val="222222"/>
                <w:sz w:val="21"/>
              </w:rPr>
              <w:t>数据获取功能</w:t>
            </w:r>
          </w:p>
          <w:p>
            <w:pPr>
              <w:jc w:val="both"/>
            </w:pPr>
            <w:r>
              <w:rPr>
                <w:color w:val="222222"/>
                <w:sz w:val="21"/>
              </w:rPr>
              <w:t>功放及喇叭功能</w:t>
            </w:r>
          </w:p>
          <w:p>
            <w:pPr>
              <w:jc w:val="both"/>
            </w:pPr>
            <w:r>
              <w:rPr>
                <w:color w:val="222222"/>
                <w:sz w:val="21"/>
              </w:rPr>
              <w:t>叫号器功能</w:t>
            </w:r>
          </w:p>
          <w:p>
            <w:pPr>
              <w:jc w:val="both"/>
            </w:pPr>
            <w:r>
              <w:rPr>
                <w:color w:val="222222"/>
                <w:sz w:val="21"/>
              </w:rPr>
              <w:t>显示屏功能</w:t>
            </w:r>
          </w:p>
          <w:p>
            <w:pPr>
              <w:jc w:val="both"/>
            </w:pPr>
            <w:r>
              <w:rPr>
                <w:color w:val="222222"/>
                <w:sz w:val="21"/>
              </w:rPr>
              <w:t>4.</w:t>
            </w:r>
            <w:r>
              <w:rPr>
                <w:color w:val="222222"/>
                <w:sz w:val="21"/>
              </w:rPr>
              <w:t>后台管理</w:t>
            </w:r>
          </w:p>
          <w:p>
            <w:pPr>
              <w:jc w:val="both"/>
            </w:pPr>
            <w:r>
              <w:rPr>
                <w:color w:val="222222"/>
                <w:sz w:val="21"/>
              </w:rPr>
              <w:t>获取法庭排期功能</w:t>
            </w:r>
          </w:p>
          <w:p>
            <w:pPr>
              <w:jc w:val="both"/>
            </w:pPr>
            <w:r>
              <w:rPr>
                <w:color w:val="222222"/>
                <w:sz w:val="21"/>
              </w:rPr>
              <w:t>访客数据存储功能</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8</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音视频系统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多媒体音视频系统，包括会议系统、</w:t>
            </w:r>
            <w:r>
              <w:rPr>
                <w:color w:val="222222"/>
                <w:sz w:val="21"/>
              </w:rPr>
              <w:t>LED</w:t>
            </w:r>
            <w:r>
              <w:rPr>
                <w:color w:val="222222"/>
                <w:sz w:val="21"/>
              </w:rPr>
              <w:t>大屏等，使用前的准备及使用期间的保障，定期检测所有设备并进行清洁保养，突发故障的处理。</w:t>
            </w:r>
          </w:p>
          <w:p>
            <w:pPr>
              <w:jc w:val="both"/>
            </w:pPr>
            <w:r>
              <w:rPr>
                <w:color w:val="222222"/>
                <w:sz w:val="21"/>
              </w:rPr>
              <w:t>做好系统设备应用的保障工作。</w:t>
            </w:r>
          </w:p>
          <w:p>
            <w:pPr>
              <w:jc w:val="both"/>
            </w:pPr>
            <w:r>
              <w:rPr>
                <w:color w:val="222222"/>
                <w:sz w:val="21"/>
              </w:rPr>
              <w:t>定期对系统设备进行清洁（除尘）保养。</w:t>
            </w:r>
          </w:p>
          <w:p>
            <w:pPr>
              <w:jc w:val="both"/>
            </w:pPr>
            <w:r>
              <w:rPr>
                <w:color w:val="222222"/>
                <w:sz w:val="21"/>
              </w:rPr>
              <w:t>定期对全系统设备进行全面检测</w:t>
            </w:r>
          </w:p>
          <w:p>
            <w:pPr>
              <w:jc w:val="both"/>
            </w:pPr>
            <w:r>
              <w:rPr>
                <w:color w:val="222222"/>
                <w:sz w:val="21"/>
              </w:rPr>
              <w:t>系统突发故障的处理。</w:t>
            </w:r>
          </w:p>
          <w:p>
            <w:pPr>
              <w:jc w:val="both"/>
            </w:pPr>
            <w:r>
              <w:rPr>
                <w:color w:val="222222"/>
                <w:sz w:val="21"/>
              </w:rPr>
              <w:t>中标后</w:t>
            </w:r>
            <w:r>
              <w:rPr>
                <w:color w:val="222222"/>
                <w:sz w:val="21"/>
              </w:rPr>
              <w:t>1</w:t>
            </w:r>
            <w:r>
              <w:rPr>
                <w:color w:val="222222"/>
                <w:sz w:val="21"/>
              </w:rPr>
              <w:t>个月内对音视频系统部分老旧故障频率较高的设备进行清点，提供更换升级建议</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9</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视频会议系统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每日检查系统配置会议文件，确保会议正常进行。</w:t>
            </w:r>
          </w:p>
          <w:p>
            <w:pPr>
              <w:jc w:val="both"/>
            </w:pPr>
            <w:r>
              <w:rPr>
                <w:color w:val="222222"/>
                <w:sz w:val="21"/>
              </w:rPr>
              <w:t>定期测试视频会议系统功能，检查各分会场设备运行状况，确保系统正常工作。</w:t>
            </w:r>
          </w:p>
          <w:p>
            <w:pPr>
              <w:jc w:val="both"/>
            </w:pPr>
            <w:r>
              <w:rPr>
                <w:color w:val="222222"/>
                <w:sz w:val="21"/>
              </w:rPr>
              <w:t>完善资料管理，及时整理每次视频会议的录像及会议记录。</w:t>
            </w:r>
          </w:p>
          <w:p>
            <w:pPr>
              <w:jc w:val="both"/>
            </w:pPr>
            <w:r>
              <w:rPr>
                <w:color w:val="222222"/>
                <w:sz w:val="21"/>
              </w:rPr>
              <w:t>视频会议室各种设备定期检查和清洁保养。</w:t>
            </w:r>
          </w:p>
          <w:p>
            <w:pPr>
              <w:jc w:val="both"/>
            </w:pPr>
            <w:r>
              <w:rPr>
                <w:color w:val="222222"/>
                <w:sz w:val="21"/>
              </w:rPr>
              <w:t>系统突发故障的处理。</w:t>
            </w:r>
          </w:p>
          <w:p>
            <w:pPr>
              <w:jc w:val="both"/>
            </w:pPr>
            <w:r>
              <w:rPr>
                <w:color w:val="222222"/>
                <w:sz w:val="21"/>
              </w:rPr>
              <w:t>视频会议系统软件具体维护要求如下：</w:t>
            </w:r>
          </w:p>
          <w:p>
            <w:pPr>
              <w:jc w:val="both"/>
            </w:pPr>
            <w:r>
              <w:rPr>
                <w:color w:val="222222"/>
                <w:sz w:val="21"/>
              </w:rPr>
              <w:t>系统性能日常维护系统故障检测及排除</w:t>
            </w:r>
          </w:p>
          <w:p>
            <w:pPr>
              <w:jc w:val="both"/>
            </w:pPr>
            <w:r>
              <w:rPr>
                <w:color w:val="222222"/>
                <w:sz w:val="21"/>
              </w:rPr>
              <w:t>系统运行状态监控及预警</w:t>
            </w:r>
          </w:p>
          <w:p>
            <w:pPr>
              <w:jc w:val="both"/>
            </w:pPr>
            <w:r>
              <w:rPr>
                <w:color w:val="222222"/>
                <w:sz w:val="21"/>
              </w:rPr>
              <w:t>系统重部署及调试</w:t>
            </w:r>
          </w:p>
          <w:p>
            <w:pPr>
              <w:jc w:val="both"/>
            </w:pPr>
            <w:r>
              <w:rPr>
                <w:color w:val="222222"/>
                <w:sz w:val="21"/>
              </w:rPr>
              <w:t>系统性能优化</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10</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数字法庭系统</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根据法院的开庭日程安排，提前开启数字法庭设备，如投影的安放及调试，显示屏的安放及调试等，保障各次开庭的顺利进行。</w:t>
            </w:r>
          </w:p>
          <w:p>
            <w:pPr>
              <w:jc w:val="both"/>
            </w:pPr>
            <w:r>
              <w:rPr>
                <w:color w:val="222222"/>
                <w:sz w:val="21"/>
              </w:rPr>
              <w:t>每天数字法庭开庭任务的保障工作。</w:t>
            </w:r>
          </w:p>
          <w:p>
            <w:pPr>
              <w:jc w:val="both"/>
            </w:pPr>
            <w:r>
              <w:rPr>
                <w:color w:val="222222"/>
                <w:sz w:val="21"/>
              </w:rPr>
              <w:t>根据法院要求开展数字法庭设备定期维护等工作。</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11</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系统线路</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系统使用管理，信息点位调整，系统故障处理，定期对配线机柜、配线间、监控中心进行线路整理，配线机柜、配线间、监控中心的清洁保养。</w:t>
            </w:r>
          </w:p>
          <w:p>
            <w:pPr>
              <w:jc w:val="both"/>
            </w:pPr>
            <w:r>
              <w:rPr>
                <w:color w:val="222222"/>
                <w:sz w:val="21"/>
              </w:rPr>
              <w:t>1.</w:t>
            </w:r>
            <w:r>
              <w:rPr>
                <w:color w:val="222222"/>
                <w:sz w:val="21"/>
              </w:rPr>
              <w:t>弱电间、设备间、设备机柜、机架：</w:t>
            </w:r>
          </w:p>
          <w:p>
            <w:pPr>
              <w:jc w:val="both"/>
            </w:pPr>
            <w:r>
              <w:rPr>
                <w:color w:val="222222"/>
                <w:sz w:val="21"/>
              </w:rPr>
              <w:t>规格、外观</w:t>
            </w:r>
          </w:p>
          <w:p>
            <w:pPr>
              <w:jc w:val="both"/>
            </w:pPr>
            <w:r>
              <w:rPr>
                <w:color w:val="222222"/>
                <w:sz w:val="21"/>
              </w:rPr>
              <w:t>标志完整齐全</w:t>
            </w:r>
          </w:p>
          <w:p>
            <w:pPr>
              <w:jc w:val="both"/>
            </w:pPr>
            <w:r>
              <w:rPr>
                <w:color w:val="222222"/>
                <w:sz w:val="21"/>
              </w:rPr>
              <w:t>机柜的固定</w:t>
            </w:r>
          </w:p>
          <w:p>
            <w:pPr>
              <w:jc w:val="both"/>
            </w:pPr>
            <w:r>
              <w:rPr>
                <w:color w:val="222222"/>
                <w:sz w:val="21"/>
              </w:rPr>
              <w:t>除尘情况</w:t>
            </w:r>
          </w:p>
          <w:p>
            <w:pPr>
              <w:jc w:val="both"/>
            </w:pPr>
            <w:r>
              <w:rPr>
                <w:color w:val="222222"/>
                <w:sz w:val="21"/>
              </w:rPr>
              <w:t>2.</w:t>
            </w:r>
            <w:r>
              <w:rPr>
                <w:color w:val="222222"/>
                <w:sz w:val="21"/>
              </w:rPr>
              <w:t>配线部件及</w:t>
            </w:r>
            <w:r>
              <w:rPr>
                <w:color w:val="222222"/>
                <w:sz w:val="21"/>
              </w:rPr>
              <w:t>8</w:t>
            </w:r>
            <w:r>
              <w:rPr>
                <w:color w:val="222222"/>
                <w:sz w:val="21"/>
              </w:rPr>
              <w:t>位模块式通用插座：</w:t>
            </w:r>
          </w:p>
          <w:p>
            <w:pPr>
              <w:jc w:val="both"/>
            </w:pPr>
            <w:r>
              <w:rPr>
                <w:color w:val="222222"/>
                <w:sz w:val="21"/>
              </w:rPr>
              <w:t>规格、位置、质量</w:t>
            </w:r>
          </w:p>
          <w:p>
            <w:pPr>
              <w:jc w:val="both"/>
            </w:pPr>
            <w:r>
              <w:rPr>
                <w:color w:val="222222"/>
                <w:sz w:val="21"/>
              </w:rPr>
              <w:t>各种螺丝须拧紧</w:t>
            </w:r>
          </w:p>
          <w:p>
            <w:pPr>
              <w:jc w:val="both"/>
            </w:pPr>
            <w:r>
              <w:rPr>
                <w:color w:val="222222"/>
                <w:sz w:val="21"/>
              </w:rPr>
              <w:t>标志齐全</w:t>
            </w:r>
          </w:p>
          <w:p>
            <w:pPr>
              <w:jc w:val="both"/>
            </w:pPr>
            <w:r>
              <w:rPr>
                <w:color w:val="222222"/>
                <w:sz w:val="21"/>
              </w:rPr>
              <w:t>安装符合工艺要求</w:t>
            </w:r>
          </w:p>
          <w:p>
            <w:pPr>
              <w:jc w:val="both"/>
            </w:pPr>
            <w:r>
              <w:rPr>
                <w:color w:val="222222"/>
                <w:sz w:val="21"/>
              </w:rPr>
              <w:t>屏蔽层可靠连接</w:t>
            </w:r>
          </w:p>
          <w:p>
            <w:pPr>
              <w:jc w:val="both"/>
            </w:pPr>
            <w:r>
              <w:rPr>
                <w:color w:val="222222"/>
                <w:sz w:val="21"/>
              </w:rPr>
              <w:t xml:space="preserve">3. </w:t>
            </w:r>
            <w:r>
              <w:rPr>
                <w:color w:val="222222"/>
                <w:sz w:val="21"/>
              </w:rPr>
              <w:t>电、光缆布放：</w:t>
            </w:r>
          </w:p>
          <w:p>
            <w:pPr>
              <w:jc w:val="both"/>
            </w:pPr>
            <w:r>
              <w:rPr>
                <w:color w:val="222222"/>
                <w:sz w:val="21"/>
              </w:rPr>
              <w:t>电缆桥架及线槽布放：安装位置正确，安装符合工艺要求，符合布放缆线工艺要求，接地。</w:t>
            </w:r>
          </w:p>
          <w:p>
            <w:pPr>
              <w:jc w:val="both"/>
            </w:pPr>
            <w:r>
              <w:rPr>
                <w:color w:val="222222"/>
                <w:sz w:val="21"/>
              </w:rPr>
              <w:t>缆线暗敷（包括暗管、线槽、地板等方式）：缆线规格、位置，接地。</w:t>
            </w:r>
          </w:p>
          <w:p>
            <w:pPr>
              <w:jc w:val="both"/>
            </w:pPr>
            <w:r>
              <w:rPr>
                <w:color w:val="222222"/>
                <w:sz w:val="21"/>
              </w:rPr>
              <w:t>4.</w:t>
            </w:r>
            <w:r>
              <w:rPr>
                <w:color w:val="222222"/>
                <w:sz w:val="21"/>
              </w:rPr>
              <w:t>缆线终接：</w:t>
            </w:r>
          </w:p>
          <w:p>
            <w:pPr>
              <w:jc w:val="both"/>
            </w:pPr>
            <w:r>
              <w:rPr>
                <w:color w:val="222222"/>
                <w:sz w:val="21"/>
              </w:rPr>
              <w:t>8</w:t>
            </w:r>
            <w:r>
              <w:rPr>
                <w:color w:val="222222"/>
                <w:sz w:val="21"/>
              </w:rPr>
              <w:t>位模块式通用插座</w:t>
            </w:r>
          </w:p>
          <w:p>
            <w:pPr>
              <w:jc w:val="both"/>
            </w:pPr>
            <w:r>
              <w:rPr>
                <w:color w:val="222222"/>
                <w:sz w:val="21"/>
              </w:rPr>
              <w:t>配线部位</w:t>
            </w:r>
          </w:p>
          <w:p>
            <w:pPr>
              <w:jc w:val="both"/>
            </w:pPr>
            <w:r>
              <w:rPr>
                <w:color w:val="222222"/>
                <w:sz w:val="21"/>
              </w:rPr>
              <w:t>光纤插座</w:t>
            </w:r>
          </w:p>
          <w:p>
            <w:pPr>
              <w:jc w:val="both"/>
            </w:pPr>
            <w:r>
              <w:rPr>
                <w:color w:val="222222"/>
                <w:sz w:val="21"/>
              </w:rPr>
              <w:t>各类跳线</w:t>
            </w:r>
          </w:p>
          <w:p>
            <w:pPr>
              <w:jc w:val="both"/>
            </w:pPr>
            <w:r>
              <w:rPr>
                <w:color w:val="222222"/>
                <w:sz w:val="21"/>
              </w:rPr>
              <w:t>5.</w:t>
            </w:r>
            <w:r>
              <w:rPr>
                <w:color w:val="222222"/>
                <w:sz w:val="21"/>
              </w:rPr>
              <w:t>对大院</w:t>
            </w:r>
            <w:r>
              <w:rPr>
                <w:color w:val="222222"/>
                <w:sz w:val="21"/>
              </w:rPr>
              <w:t>11</w:t>
            </w:r>
            <w:r>
              <w:rPr>
                <w:color w:val="222222"/>
                <w:sz w:val="21"/>
              </w:rPr>
              <w:t>个法庭部分不符合规范的线路进行整理，并重新做标签。</w:t>
            </w:r>
          </w:p>
        </w:tc>
        <w:tc>
          <w:tcPr>
            <w:tcW w:type="dxa" w:w="3084"/>
            <w:tcBorders>
              <w:top w:val="none" w:color="000000" w:sz="4"/>
              <w:left w:val="none" w:color="000000" w:sz="4"/>
              <w:bottom w:val="single" w:color="000000" w:sz="4"/>
              <w:right w:val="single" w:color="000000" w:sz="4"/>
            </w:tcBorders>
            <w:shd w:fill="FFFFFF"/>
          </w:tcPr>
          <w:p>
            <w:pPr>
              <w:jc w:val="both"/>
            </w:pPr>
            <w:r>
              <w:rPr>
                <w:color w:val="222222"/>
                <w:sz w:val="21"/>
              </w:rPr>
              <w:t>定期巡检（周期：月、季、年）；</w:t>
            </w:r>
          </w:p>
          <w:p>
            <w:pPr>
              <w:jc w:val="both"/>
            </w:pPr>
            <w:r>
              <w:rPr>
                <w:color w:val="222222"/>
                <w:sz w:val="21"/>
              </w:rPr>
              <w:t>用户数扩容、版本升级、补丁更新、故障修复；</w:t>
            </w:r>
          </w:p>
          <w:p>
            <w:pPr>
              <w:jc w:val="both"/>
            </w:pPr>
            <w:r>
              <w:rPr>
                <w:color w:val="222222"/>
                <w:sz w:val="21"/>
              </w:rPr>
              <w:t>响应时间及排除故障时间；</w:t>
            </w:r>
          </w:p>
          <w:p>
            <w:pPr>
              <w:jc w:val="both"/>
            </w:pPr>
            <w:r>
              <w:rPr>
                <w:color w:val="222222"/>
                <w:sz w:val="21"/>
              </w:rPr>
              <w:t>部署或调试具体需求；</w:t>
            </w:r>
          </w:p>
          <w:p>
            <w:pPr>
              <w:jc w:val="both"/>
            </w:pPr>
            <w:r>
              <w:rPr>
                <w:color w:val="222222"/>
                <w:sz w:val="21"/>
              </w:rPr>
              <w:t>维护部件及备件性能要求，维护和备件支持周期。</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12</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中心机房管理</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大院中心机房作为法院信息资源和网络传输系统的关键中枢，为法院信息化提供全面服务的保障及进一步保护法院网络信息系统和信息数据安全，需建立大院中心机房规范化管理制度，制度包括但不限于机房人员出入管理制度、设备出入管理制度、用电安全制度、消防安全制度、硬件设备安全使用制度、软件安全使用制度、资料、文档和数据安全制度等。并按管理制度要求对所有进入中心机房的各专业实施、维护人员均由相关管理人员专人进行统一登记及管理。</w:t>
            </w:r>
          </w:p>
        </w:tc>
        <w:tc>
          <w:tcPr>
            <w:tcW w:type="dxa" w:w="3084"/>
            <w:tcBorders>
              <w:top w:val="none" w:color="000000" w:sz="4"/>
              <w:left w:val="none" w:color="000000" w:sz="4"/>
              <w:bottom w:val="single" w:color="000000" w:sz="4"/>
              <w:right w:val="single" w:color="000000" w:sz="4"/>
            </w:tcBorders>
            <w:shd w:fill="FFFFFF"/>
          </w:tcPr>
          <w:p>
            <w:r>
              <w:rPr/>
              <w:t xml:space="preserve"> </w:t>
            </w:r>
          </w:p>
        </w:tc>
        <w:tc>
          <w:tcPr>
            <w:tcW w:type="dxa" w:w="486"/>
            <w:tcBorders>
              <w:top w:val="none" w:color="000000" w:sz="4"/>
              <w:left w:val="none" w:color="000000" w:sz="4"/>
              <w:bottom w:val="single" w:color="000000" w:sz="4"/>
              <w:right w:val="single" w:color="000000" w:sz="4"/>
            </w:tcBorders>
            <w:shd w:fill="FFFFFF"/>
          </w:tcPr>
          <w:p>
            <w:r>
              <w:rPr/>
              <w:t xml:space="preserve"> </w:t>
            </w:r>
          </w:p>
        </w:tc>
      </w:tr>
      <w:tr>
        <w:tc>
          <w:tcPr>
            <w:tcW w:type="dxa" w:w="538"/>
            <w:tcBorders>
              <w:top w:val="none" w:color="000000" w:sz="4"/>
              <w:left w:val="single" w:color="000000" w:sz="4"/>
              <w:bottom w:val="single" w:color="000000" w:sz="4"/>
              <w:right w:val="single" w:color="000000" w:sz="4"/>
            </w:tcBorders>
            <w:shd w:fill="FFFFFF"/>
          </w:tcPr>
          <w:p>
            <w:pPr>
              <w:jc w:val="center"/>
            </w:pPr>
            <w:r>
              <w:rPr>
                <w:color w:val="222222"/>
                <w:sz w:val="21"/>
              </w:rPr>
              <w:t>13</w:t>
            </w:r>
          </w:p>
        </w:tc>
        <w:tc>
          <w:tcPr>
            <w:tcW w:type="dxa" w:w="853"/>
            <w:tcBorders>
              <w:top w:val="none" w:color="000000" w:sz="4"/>
              <w:left w:val="none" w:color="000000" w:sz="4"/>
              <w:bottom w:val="single" w:color="000000" w:sz="4"/>
              <w:right w:val="single" w:color="000000" w:sz="4"/>
            </w:tcBorders>
            <w:shd w:fill="FFFFFF"/>
          </w:tcPr>
          <w:p>
            <w:pPr>
              <w:jc w:val="center"/>
            </w:pPr>
            <w:r>
              <w:rPr>
                <w:color w:val="222222"/>
                <w:sz w:val="21"/>
              </w:rPr>
              <w:t>其他</w:t>
            </w:r>
          </w:p>
        </w:tc>
        <w:tc>
          <w:tcPr>
            <w:tcW w:type="dxa" w:w="3346"/>
            <w:tcBorders>
              <w:top w:val="none" w:color="000000" w:sz="4"/>
              <w:left w:val="none" w:color="000000" w:sz="4"/>
              <w:bottom w:val="single" w:color="000000" w:sz="4"/>
              <w:right w:val="single" w:color="000000" w:sz="4"/>
            </w:tcBorders>
            <w:shd w:fill="FFFFFF"/>
          </w:tcPr>
          <w:p>
            <w:pPr>
              <w:jc w:val="both"/>
            </w:pPr>
            <w:r>
              <w:rPr>
                <w:color w:val="222222"/>
                <w:sz w:val="21"/>
              </w:rPr>
              <w:t>根据法院的会议日程安排，提前布置会场，如投影的安放及调试，显示屏的安放及调试等，保障各个会议的顺利进行。</w:t>
            </w:r>
          </w:p>
          <w:p>
            <w:pPr>
              <w:jc w:val="both"/>
            </w:pPr>
            <w:r>
              <w:rPr>
                <w:color w:val="222222"/>
                <w:sz w:val="21"/>
              </w:rPr>
              <w:t>每天庭审直播任务的保障工作。</w:t>
            </w:r>
          </w:p>
          <w:p>
            <w:pPr>
              <w:jc w:val="both"/>
            </w:pPr>
            <w:r>
              <w:rPr>
                <w:color w:val="222222"/>
                <w:sz w:val="21"/>
              </w:rPr>
              <w:t>根据法院要求开展闭路监控视频图像后期刻录及归档等工作。</w:t>
            </w:r>
          </w:p>
          <w:p>
            <w:pPr>
              <w:jc w:val="both"/>
            </w:pPr>
            <w:r>
              <w:rPr>
                <w:color w:val="222222"/>
                <w:sz w:val="21"/>
              </w:rPr>
              <w:t>根据法院的要求对单个网络点的线路增加进行铺设和调试工作。</w:t>
            </w:r>
          </w:p>
          <w:p>
            <w:pPr>
              <w:jc w:val="both"/>
            </w:pPr>
            <w:r>
              <w:rPr>
                <w:color w:val="222222"/>
                <w:sz w:val="21"/>
              </w:rPr>
              <w:t>根据法院的要求定做相应设备的支架或吊架。</w:t>
            </w:r>
          </w:p>
          <w:p>
            <w:pPr>
              <w:jc w:val="both"/>
            </w:pPr>
            <w:r>
              <w:rPr>
                <w:color w:val="222222"/>
                <w:sz w:val="21"/>
              </w:rPr>
              <w:t>根据法院要求完成全院法庭的庭审语音识别保障任务</w:t>
            </w:r>
          </w:p>
          <w:p>
            <w:pPr>
              <w:jc w:val="both"/>
            </w:pPr>
            <w:r>
              <w:rPr>
                <w:color w:val="222222"/>
                <w:sz w:val="21"/>
              </w:rPr>
              <w:t>根据法院要求对语音识别档案进行存档与刻录</w:t>
            </w:r>
          </w:p>
          <w:p>
            <w:pPr>
              <w:jc w:val="both"/>
            </w:pPr>
            <w:r>
              <w:rPr>
                <w:color w:val="222222"/>
                <w:sz w:val="21"/>
              </w:rPr>
              <w:t>对所有维护项目均须做好维护记录档案。</w:t>
            </w:r>
          </w:p>
          <w:p>
            <w:pPr>
              <w:jc w:val="both"/>
            </w:pPr>
            <w:r>
              <w:rPr>
                <w:color w:val="222222"/>
                <w:sz w:val="21"/>
              </w:rPr>
              <w:t>法院安排的其他任务。</w:t>
            </w:r>
          </w:p>
        </w:tc>
        <w:tc>
          <w:tcPr>
            <w:tcW w:type="dxa" w:w="3084"/>
            <w:tcBorders>
              <w:top w:val="none" w:color="000000" w:sz="4"/>
              <w:left w:val="none" w:color="000000" w:sz="4"/>
              <w:bottom w:val="single" w:color="000000" w:sz="4"/>
              <w:right w:val="single" w:color="000000" w:sz="4"/>
            </w:tcBorders>
            <w:shd w:fill="FFFFFF"/>
          </w:tcPr>
          <w:p>
            <w:r>
              <w:rPr/>
              <w:t xml:space="preserve"> </w:t>
            </w:r>
          </w:p>
        </w:tc>
        <w:tc>
          <w:tcPr>
            <w:tcW w:type="dxa" w:w="486"/>
            <w:tcBorders>
              <w:top w:val="none" w:color="000000" w:sz="4"/>
              <w:left w:val="none" w:color="000000" w:sz="4"/>
              <w:bottom w:val="single" w:color="000000" w:sz="4"/>
              <w:right w:val="single" w:color="000000" w:sz="4"/>
            </w:tcBorders>
            <w:shd w:fill="FFFFFF"/>
          </w:tcPr>
          <w:p>
            <w:r>
              <w:rPr/>
              <w:t xml:space="preserve"> </w:t>
            </w:r>
          </w:p>
        </w:tc>
      </w:tr>
    </w:tbl>
    <w:p>
      <w:pPr>
        <w:jc w:val="both"/>
      </w:pPr>
      <w:r>
        <w:rPr>
          <w:color w:val="222222"/>
          <w:sz w:val="21"/>
        </w:rPr>
        <w:t>(</w:t>
      </w:r>
      <w:r>
        <w:rPr>
          <w:color w:val="222222"/>
          <w:sz w:val="21"/>
        </w:rPr>
        <w:t>二</w:t>
      </w:r>
      <w:r>
        <w:rPr>
          <w:color w:val="222222"/>
          <w:sz w:val="21"/>
        </w:rPr>
        <w:t>)</w:t>
      </w:r>
      <w:r>
        <w:rPr>
          <w:color w:val="222222"/>
          <w:sz w:val="21"/>
        </w:rPr>
        <w:t>安全设备原厂维保要求</w:t>
      </w:r>
    </w:p>
    <w:tbl>
      <w:tblPr>
        <w:tblW w:w="0" w:type="auto"/>
        <w:tblBorders>
          <w:top w:val="single"/>
          <w:left w:val="single"/>
          <w:bottom w:val="single"/>
          <w:right w:val="single"/>
          <w:insideH w:val="single"/>
          <w:insideV w:val="single"/>
        </w:tblBorders>
        <w:shd w:fill="FFFFFF"/>
      </w:tblPr>
      <w:tblGrid>
        <w:gridCol w:w="496"/>
        <w:gridCol w:w="993"/>
        <w:gridCol w:w="1431"/>
        <w:gridCol w:w="3051"/>
        <w:gridCol w:w="496"/>
        <w:gridCol w:w="496"/>
        <w:gridCol w:w="1343"/>
      </w:tblGrid>
      <w:tr>
        <w:tc>
          <w:tcPr>
            <w:tcW w:type="dxa" w:w="496"/>
            <w:tcBorders>
              <w:top w:val="single" w:color="000000" w:sz="4"/>
              <w:left w:val="single" w:color="000000" w:sz="4"/>
              <w:bottom w:val="single" w:color="000000" w:sz="4"/>
              <w:right w:val="single" w:color="000000" w:sz="4"/>
            </w:tcBorders>
            <w:shd w:fill="FFFFFF"/>
          </w:tcPr>
          <w:p>
            <w:pPr>
              <w:jc w:val="left"/>
            </w:pPr>
            <w:r>
              <w:rPr>
                <w:b/>
                <w:color w:val="000000"/>
                <w:sz w:val="21"/>
              </w:rPr>
              <w:t>序号</w:t>
            </w:r>
          </w:p>
        </w:tc>
        <w:tc>
          <w:tcPr>
            <w:tcW w:type="dxa" w:w="993"/>
            <w:tcBorders>
              <w:top w:val="single" w:color="000000" w:sz="4"/>
              <w:left w:val="none" w:color="000000" w:sz="4"/>
              <w:bottom w:val="single" w:color="000000" w:sz="4"/>
              <w:right w:val="single" w:color="000000" w:sz="4"/>
            </w:tcBorders>
            <w:shd w:fill="FFFFFF"/>
          </w:tcPr>
          <w:p>
            <w:pPr>
              <w:jc w:val="center"/>
            </w:pPr>
            <w:r>
              <w:rPr>
                <w:b/>
                <w:color w:val="000000"/>
                <w:sz w:val="21"/>
              </w:rPr>
              <w:t>名称</w:t>
            </w:r>
          </w:p>
        </w:tc>
        <w:tc>
          <w:tcPr>
            <w:tcW w:type="dxa" w:w="1431"/>
            <w:tcBorders>
              <w:top w:val="single" w:color="000000" w:sz="4"/>
              <w:left w:val="none" w:color="000000" w:sz="4"/>
              <w:bottom w:val="single" w:color="000000" w:sz="4"/>
              <w:right w:val="single" w:color="000000" w:sz="4"/>
            </w:tcBorders>
            <w:shd w:fill="FFFFFF"/>
          </w:tcPr>
          <w:p>
            <w:pPr>
              <w:jc w:val="center"/>
            </w:pPr>
            <w:r>
              <w:rPr>
                <w:b/>
                <w:color w:val="000000"/>
                <w:sz w:val="21"/>
              </w:rPr>
              <w:t>品牌型号</w:t>
            </w:r>
          </w:p>
        </w:tc>
        <w:tc>
          <w:tcPr>
            <w:tcW w:type="dxa" w:w="3051"/>
            <w:tcBorders>
              <w:top w:val="single" w:color="000000" w:sz="4"/>
              <w:left w:val="none" w:color="000000" w:sz="4"/>
              <w:bottom w:val="single" w:color="000000" w:sz="4"/>
              <w:right w:val="single" w:color="000000" w:sz="4"/>
            </w:tcBorders>
            <w:shd w:fill="FFFFFF"/>
          </w:tcPr>
          <w:p>
            <w:pPr>
              <w:jc w:val="center"/>
            </w:pPr>
            <w:r>
              <w:rPr>
                <w:b/>
                <w:color w:val="000000"/>
                <w:sz w:val="21"/>
              </w:rPr>
              <w:t>设备名称</w:t>
            </w:r>
          </w:p>
        </w:tc>
        <w:tc>
          <w:tcPr>
            <w:tcW w:type="dxa" w:w="496"/>
            <w:tcBorders>
              <w:top w:val="single" w:color="000000" w:sz="4"/>
              <w:left w:val="none" w:color="000000" w:sz="4"/>
              <w:bottom w:val="single" w:color="000000" w:sz="4"/>
              <w:right w:val="single" w:color="000000" w:sz="4"/>
            </w:tcBorders>
            <w:shd w:fill="FFFFFF"/>
          </w:tcPr>
          <w:p>
            <w:pPr>
              <w:jc w:val="center"/>
            </w:pPr>
            <w:r>
              <w:rPr>
                <w:b/>
                <w:color w:val="000000"/>
                <w:sz w:val="21"/>
              </w:rPr>
              <w:t>数量</w:t>
            </w:r>
          </w:p>
        </w:tc>
        <w:tc>
          <w:tcPr>
            <w:tcW w:type="dxa" w:w="496"/>
            <w:tcBorders>
              <w:top w:val="single" w:color="000000" w:sz="4"/>
              <w:left w:val="none" w:color="000000" w:sz="4"/>
              <w:bottom w:val="single" w:color="000000" w:sz="4"/>
              <w:right w:val="single" w:color="000000" w:sz="4"/>
            </w:tcBorders>
            <w:shd w:fill="FFFFFF"/>
          </w:tcPr>
          <w:p>
            <w:pPr>
              <w:jc w:val="center"/>
            </w:pPr>
            <w:r>
              <w:rPr>
                <w:b/>
                <w:color w:val="000000"/>
                <w:sz w:val="21"/>
              </w:rPr>
              <w:t>单位</w:t>
            </w:r>
          </w:p>
        </w:tc>
        <w:tc>
          <w:tcPr>
            <w:tcW w:type="dxa" w:w="1343"/>
            <w:tcBorders>
              <w:top w:val="single" w:color="000000" w:sz="4"/>
              <w:left w:val="none" w:color="000000" w:sz="4"/>
              <w:bottom w:val="single" w:color="000000" w:sz="4"/>
              <w:right w:val="single" w:color="000000" w:sz="4"/>
            </w:tcBorders>
            <w:shd w:fill="FFFFFF"/>
          </w:tcPr>
          <w:p>
            <w:pPr>
              <w:jc w:val="center"/>
            </w:pPr>
            <w:r>
              <w:rPr>
                <w:b/>
                <w:color w:val="000000"/>
                <w:sz w:val="21"/>
              </w:rPr>
              <w:t>备注</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1</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单向导入系统前置机</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天行网安</w:t>
            </w:r>
            <w:r>
              <w:br/>
            </w:r>
            <w:r>
              <w:rPr>
                <w:color w:val="000000"/>
                <w:sz w:val="21"/>
              </w:rPr>
              <w:t>Topwalk-UIS PAS-1807</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原厂三年整机续保，包含产品系统升级授权、产品保修、远程支持服务；</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2023</w:t>
            </w:r>
            <w:r>
              <w:rPr>
                <w:color w:val="000000"/>
                <w:sz w:val="21"/>
              </w:rPr>
              <w:t>年</w:t>
            </w:r>
            <w:r>
              <w:rPr>
                <w:color w:val="000000"/>
                <w:sz w:val="21"/>
              </w:rPr>
              <w:t>10</w:t>
            </w:r>
            <w:r>
              <w:rPr>
                <w:color w:val="000000"/>
                <w:sz w:val="21"/>
              </w:rPr>
              <w:t>月过期，需购买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2</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单向导入系统后置机</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天行网安</w:t>
            </w:r>
            <w:r>
              <w:br/>
            </w:r>
            <w:r>
              <w:rPr>
                <w:color w:val="000000"/>
                <w:sz w:val="21"/>
              </w:rPr>
              <w:t>Topwalk-UIS IAS-1807</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原厂三年整机续保，包含产品系统升级授权、产品保修、远程支持服务；</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2023</w:t>
            </w:r>
            <w:r>
              <w:rPr>
                <w:color w:val="000000"/>
                <w:sz w:val="21"/>
              </w:rPr>
              <w:t>年</w:t>
            </w:r>
            <w:r>
              <w:rPr>
                <w:color w:val="000000"/>
                <w:sz w:val="21"/>
              </w:rPr>
              <w:t>10</w:t>
            </w:r>
            <w:r>
              <w:rPr>
                <w:color w:val="000000"/>
                <w:sz w:val="21"/>
              </w:rPr>
              <w:t>月过期，需购买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3</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集中监控系统</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天行网安</w:t>
            </w:r>
            <w:r>
              <w:br/>
            </w:r>
            <w:r>
              <w:rPr>
                <w:color w:val="000000"/>
                <w:sz w:val="21"/>
              </w:rPr>
              <w:t>3AS-I</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原厂三年整机续保，包含产品系统升级授权、产品保修、远程支持服务；</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套</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2023</w:t>
            </w:r>
            <w:r>
              <w:rPr>
                <w:color w:val="000000"/>
                <w:sz w:val="21"/>
              </w:rPr>
              <w:t>年</w:t>
            </w:r>
            <w:r>
              <w:rPr>
                <w:color w:val="000000"/>
                <w:sz w:val="21"/>
              </w:rPr>
              <w:t>10</w:t>
            </w:r>
            <w:r>
              <w:rPr>
                <w:color w:val="000000"/>
                <w:sz w:val="21"/>
              </w:rPr>
              <w:t>月过期，需购买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4</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集控探针</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天行网安</w:t>
            </w:r>
            <w:r>
              <w:br/>
            </w:r>
            <w:r>
              <w:rPr>
                <w:color w:val="000000"/>
                <w:sz w:val="21"/>
              </w:rPr>
              <w:t>TZ-I</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原厂三年整机续保，包含产品系统升级授权、产品保修、远程支持服务；</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2023</w:t>
            </w:r>
            <w:r>
              <w:rPr>
                <w:color w:val="000000"/>
                <w:sz w:val="21"/>
              </w:rPr>
              <w:t>年</w:t>
            </w:r>
            <w:r>
              <w:rPr>
                <w:color w:val="000000"/>
                <w:sz w:val="21"/>
              </w:rPr>
              <w:t>10</w:t>
            </w:r>
            <w:r>
              <w:rPr>
                <w:color w:val="000000"/>
                <w:sz w:val="21"/>
              </w:rPr>
              <w:t>月过期，需购买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5</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网络入侵防护系统</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绿盟</w:t>
            </w:r>
            <w:r>
              <w:br/>
            </w:r>
            <w:r>
              <w:rPr>
                <w:color w:val="000000"/>
                <w:sz w:val="21"/>
              </w:rPr>
              <w:t>网络入侵防护系统</w:t>
            </w:r>
            <w:r>
              <w:rPr>
                <w:color w:val="000000"/>
                <w:sz w:val="21"/>
              </w:rPr>
              <w:t>V5.6(NSFOCUS NIPS V5.6)</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3</w:t>
            </w:r>
            <w:r>
              <w:rPr>
                <w:color w:val="000000"/>
                <w:sz w:val="21"/>
              </w:rPr>
              <w:t>年白银服务包</w:t>
            </w:r>
            <w:r>
              <w:rPr>
                <w:color w:val="000000"/>
                <w:sz w:val="21"/>
              </w:rPr>
              <w:t>NSPS-PAC-SIL-HW-EOM-</w:t>
            </w:r>
            <w:r>
              <w:rPr>
                <w:color w:val="000000"/>
                <w:sz w:val="21"/>
              </w:rPr>
              <w:t>硬件产品，包含产品系统升级授权、产品保修、远程支持服务；</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引擎和系统规则库更新已过期，需购买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6</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无线外网防火墙</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H3C Secpath F1020</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 xml:space="preserve">H3C SecPath F1000,AV </w:t>
            </w:r>
            <w:r>
              <w:rPr>
                <w:color w:val="000000"/>
                <w:sz w:val="21"/>
              </w:rPr>
              <w:t>防病毒安全</w:t>
            </w:r>
            <w:r>
              <w:rPr>
                <w:color w:val="000000"/>
                <w:sz w:val="21"/>
              </w:rPr>
              <w:t>License,3</w:t>
            </w:r>
            <w:r>
              <w:rPr>
                <w:color w:val="000000"/>
                <w:sz w:val="21"/>
              </w:rPr>
              <w:t>年</w:t>
            </w:r>
            <w:r>
              <w:br/>
            </w:r>
            <w:r>
              <w:rPr>
                <w:color w:val="000000"/>
                <w:sz w:val="21"/>
              </w:rPr>
              <w:t>H3C SecPath F1000 URL</w:t>
            </w:r>
            <w:r>
              <w:rPr>
                <w:color w:val="000000"/>
                <w:sz w:val="21"/>
              </w:rPr>
              <w:t>特征库升级服务授权函</w:t>
            </w:r>
            <w:r>
              <w:rPr>
                <w:color w:val="000000"/>
                <w:sz w:val="21"/>
              </w:rPr>
              <w:t>,3</w:t>
            </w:r>
            <w:r>
              <w:rPr>
                <w:color w:val="000000"/>
                <w:sz w:val="21"/>
              </w:rPr>
              <w:t>年</w:t>
            </w:r>
            <w:r>
              <w:br/>
            </w:r>
            <w:r>
              <w:rPr>
                <w:color w:val="000000"/>
                <w:sz w:val="21"/>
              </w:rPr>
              <w:t>H3C SecPath F1000,IPS</w:t>
            </w:r>
            <w:r>
              <w:rPr>
                <w:color w:val="000000"/>
                <w:sz w:val="21"/>
              </w:rPr>
              <w:t>特征库升级服务</w:t>
            </w:r>
            <w:r>
              <w:rPr>
                <w:color w:val="000000"/>
                <w:sz w:val="21"/>
              </w:rPr>
              <w:t>,3</w:t>
            </w:r>
            <w:r>
              <w:rPr>
                <w:color w:val="000000"/>
                <w:sz w:val="21"/>
              </w:rPr>
              <w:t>年</w:t>
            </w:r>
            <w:r>
              <w:br/>
            </w:r>
            <w:r>
              <w:rPr>
                <w:color w:val="000000"/>
                <w:sz w:val="21"/>
              </w:rPr>
              <w:t>H3C SecPath F1000,</w:t>
            </w:r>
            <w:r>
              <w:rPr>
                <w:color w:val="000000"/>
                <w:sz w:val="21"/>
              </w:rPr>
              <w:t>应用识别特征库升级服务</w:t>
            </w:r>
            <w:r>
              <w:rPr>
                <w:color w:val="000000"/>
                <w:sz w:val="21"/>
              </w:rPr>
              <w:t>,3</w:t>
            </w:r>
            <w:r>
              <w:rPr>
                <w:color w:val="000000"/>
                <w:sz w:val="21"/>
              </w:rPr>
              <w:t>年</w:t>
            </w:r>
            <w:r>
              <w:br/>
            </w:r>
            <w:r>
              <w:rPr>
                <w:color w:val="000000"/>
                <w:sz w:val="21"/>
              </w:rPr>
              <w:t>网络产品基本维保服务标准版</w:t>
            </w:r>
            <w:r>
              <w:rPr>
                <w:color w:val="000000"/>
                <w:sz w:val="21"/>
              </w:rPr>
              <w:t>(7x24xND</w:t>
            </w:r>
            <w:r>
              <w:rPr>
                <w:color w:val="000000"/>
                <w:sz w:val="21"/>
              </w:rPr>
              <w:t>发出</w:t>
            </w:r>
            <w:r>
              <w:rPr>
                <w:color w:val="000000"/>
                <w:sz w:val="21"/>
              </w:rPr>
              <w:t>)</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特征库升级已过期，需购买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7</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外网上网行为管理</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H3C ACG1000-S</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H3C SecPath ACG1000-S,</w:t>
            </w:r>
            <w:r>
              <w:rPr>
                <w:color w:val="000000"/>
                <w:sz w:val="21"/>
              </w:rPr>
              <w:t>应用识别</w:t>
            </w:r>
            <w:r>
              <w:rPr>
                <w:color w:val="000000"/>
                <w:sz w:val="21"/>
              </w:rPr>
              <w:t>&amp;URL</w:t>
            </w:r>
            <w:r>
              <w:rPr>
                <w:color w:val="000000"/>
                <w:sz w:val="21"/>
              </w:rPr>
              <w:t>特征库升级服务</w:t>
            </w:r>
            <w:r>
              <w:rPr>
                <w:color w:val="000000"/>
                <w:sz w:val="21"/>
              </w:rPr>
              <w:t>3</w:t>
            </w:r>
            <w:r>
              <w:rPr>
                <w:color w:val="000000"/>
                <w:sz w:val="21"/>
              </w:rPr>
              <w:t>年</w:t>
            </w:r>
            <w:r>
              <w:br/>
            </w:r>
            <w:r>
              <w:rPr>
                <w:color w:val="000000"/>
                <w:sz w:val="21"/>
              </w:rPr>
              <w:t>网络产品基本维保服务标准版</w:t>
            </w:r>
            <w:r>
              <w:rPr>
                <w:color w:val="000000"/>
                <w:sz w:val="21"/>
              </w:rPr>
              <w:t>(7x24xND</w:t>
            </w:r>
            <w:r>
              <w:rPr>
                <w:color w:val="000000"/>
                <w:sz w:val="21"/>
              </w:rPr>
              <w:t>发出</w:t>
            </w:r>
            <w:r>
              <w:rPr>
                <w:color w:val="000000"/>
                <w:sz w:val="21"/>
              </w:rPr>
              <w:t>)</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特征库升级已过期，需购买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8</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外网防火墙</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H3C Secpath F1020</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 xml:space="preserve">H3C SecPath F1000,AV </w:t>
            </w:r>
            <w:r>
              <w:rPr>
                <w:color w:val="000000"/>
                <w:sz w:val="21"/>
              </w:rPr>
              <w:t>防病毒安全</w:t>
            </w:r>
            <w:r>
              <w:rPr>
                <w:color w:val="000000"/>
                <w:sz w:val="21"/>
              </w:rPr>
              <w:t>License,3</w:t>
            </w:r>
            <w:r>
              <w:rPr>
                <w:color w:val="000000"/>
                <w:sz w:val="21"/>
              </w:rPr>
              <w:t>年</w:t>
            </w:r>
            <w:r>
              <w:br/>
            </w:r>
            <w:r>
              <w:rPr>
                <w:color w:val="000000"/>
                <w:sz w:val="21"/>
              </w:rPr>
              <w:t>H3C SecPath F1000 URL</w:t>
            </w:r>
            <w:r>
              <w:rPr>
                <w:color w:val="000000"/>
                <w:sz w:val="21"/>
              </w:rPr>
              <w:t>特征库升级服务授权函</w:t>
            </w:r>
            <w:r>
              <w:rPr>
                <w:color w:val="000000"/>
                <w:sz w:val="21"/>
              </w:rPr>
              <w:t>,3</w:t>
            </w:r>
            <w:r>
              <w:rPr>
                <w:color w:val="000000"/>
                <w:sz w:val="21"/>
              </w:rPr>
              <w:t>年</w:t>
            </w:r>
            <w:r>
              <w:br/>
            </w:r>
            <w:r>
              <w:rPr>
                <w:color w:val="000000"/>
                <w:sz w:val="21"/>
              </w:rPr>
              <w:t>H3C SecPath F1000,IPS</w:t>
            </w:r>
            <w:r>
              <w:rPr>
                <w:color w:val="000000"/>
                <w:sz w:val="21"/>
              </w:rPr>
              <w:t>特征库升级服务</w:t>
            </w:r>
            <w:r>
              <w:rPr>
                <w:color w:val="000000"/>
                <w:sz w:val="21"/>
              </w:rPr>
              <w:t>,3</w:t>
            </w:r>
            <w:r>
              <w:rPr>
                <w:color w:val="000000"/>
                <w:sz w:val="21"/>
              </w:rPr>
              <w:t>年</w:t>
            </w:r>
            <w:r>
              <w:br/>
            </w:r>
            <w:r>
              <w:rPr>
                <w:color w:val="000000"/>
                <w:sz w:val="21"/>
              </w:rPr>
              <w:t>H3C SecPath F1000,</w:t>
            </w:r>
            <w:r>
              <w:rPr>
                <w:color w:val="000000"/>
                <w:sz w:val="21"/>
              </w:rPr>
              <w:t>应用识别特征库升级服务</w:t>
            </w:r>
            <w:r>
              <w:rPr>
                <w:color w:val="000000"/>
                <w:sz w:val="21"/>
              </w:rPr>
              <w:t>,3</w:t>
            </w:r>
            <w:r>
              <w:rPr>
                <w:color w:val="000000"/>
                <w:sz w:val="21"/>
              </w:rPr>
              <w:t>年</w:t>
            </w:r>
            <w:r>
              <w:br/>
            </w:r>
            <w:r>
              <w:rPr>
                <w:color w:val="000000"/>
                <w:sz w:val="21"/>
              </w:rPr>
              <w:t>网络产品基本维保服务标准版</w:t>
            </w:r>
            <w:r>
              <w:rPr>
                <w:color w:val="000000"/>
                <w:sz w:val="21"/>
              </w:rPr>
              <w:t>(7x24xND</w:t>
            </w:r>
            <w:r>
              <w:rPr>
                <w:color w:val="000000"/>
                <w:sz w:val="21"/>
              </w:rPr>
              <w:t>发出</w:t>
            </w:r>
            <w:r>
              <w:rPr>
                <w:color w:val="000000"/>
                <w:sz w:val="21"/>
              </w:rPr>
              <w:t>)</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即将过期，需购买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9</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内网防火墙</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H3C Secpath F1020</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 xml:space="preserve">H3C SecPath F1000,AV </w:t>
            </w:r>
            <w:r>
              <w:rPr>
                <w:color w:val="000000"/>
                <w:sz w:val="21"/>
              </w:rPr>
              <w:t>防病毒安全</w:t>
            </w:r>
            <w:r>
              <w:rPr>
                <w:color w:val="000000"/>
                <w:sz w:val="21"/>
              </w:rPr>
              <w:t>License,3</w:t>
            </w:r>
            <w:r>
              <w:rPr>
                <w:color w:val="000000"/>
                <w:sz w:val="21"/>
              </w:rPr>
              <w:t>年</w:t>
            </w:r>
            <w:r>
              <w:br/>
            </w:r>
            <w:r>
              <w:rPr>
                <w:color w:val="000000"/>
                <w:sz w:val="21"/>
              </w:rPr>
              <w:t>H3C SecPath F1000 URL</w:t>
            </w:r>
            <w:r>
              <w:rPr>
                <w:color w:val="000000"/>
                <w:sz w:val="21"/>
              </w:rPr>
              <w:t>特征库升级服务授权函</w:t>
            </w:r>
            <w:r>
              <w:rPr>
                <w:color w:val="000000"/>
                <w:sz w:val="21"/>
              </w:rPr>
              <w:t>,3</w:t>
            </w:r>
            <w:r>
              <w:rPr>
                <w:color w:val="000000"/>
                <w:sz w:val="21"/>
              </w:rPr>
              <w:t>年</w:t>
            </w:r>
            <w:r>
              <w:br/>
            </w:r>
            <w:r>
              <w:rPr>
                <w:color w:val="000000"/>
                <w:sz w:val="21"/>
              </w:rPr>
              <w:t>H3C SecPath F1000,IPS</w:t>
            </w:r>
            <w:r>
              <w:rPr>
                <w:color w:val="000000"/>
                <w:sz w:val="21"/>
              </w:rPr>
              <w:t>特征库升级服务</w:t>
            </w:r>
            <w:r>
              <w:rPr>
                <w:color w:val="000000"/>
                <w:sz w:val="21"/>
              </w:rPr>
              <w:t>,3</w:t>
            </w:r>
            <w:r>
              <w:rPr>
                <w:color w:val="000000"/>
                <w:sz w:val="21"/>
              </w:rPr>
              <w:t>年</w:t>
            </w:r>
            <w:r>
              <w:br/>
            </w:r>
            <w:r>
              <w:rPr>
                <w:color w:val="000000"/>
                <w:sz w:val="21"/>
              </w:rPr>
              <w:t>H3C SecPath F1000,</w:t>
            </w:r>
            <w:r>
              <w:rPr>
                <w:color w:val="000000"/>
                <w:sz w:val="21"/>
              </w:rPr>
              <w:t>应用识别特征库升级服务</w:t>
            </w:r>
            <w:r>
              <w:rPr>
                <w:color w:val="000000"/>
                <w:sz w:val="21"/>
              </w:rPr>
              <w:t>,3</w:t>
            </w:r>
            <w:r>
              <w:rPr>
                <w:color w:val="000000"/>
                <w:sz w:val="21"/>
              </w:rPr>
              <w:t>年</w:t>
            </w:r>
            <w:r>
              <w:br/>
            </w:r>
            <w:r>
              <w:rPr>
                <w:color w:val="000000"/>
                <w:sz w:val="21"/>
              </w:rPr>
              <w:t>网络产品基本维保服务标准版</w:t>
            </w:r>
            <w:r>
              <w:rPr>
                <w:color w:val="000000"/>
                <w:sz w:val="21"/>
              </w:rPr>
              <w:t>(7x24xND</w:t>
            </w:r>
            <w:r>
              <w:rPr>
                <w:color w:val="000000"/>
                <w:sz w:val="21"/>
              </w:rPr>
              <w:t>发出</w:t>
            </w:r>
            <w:r>
              <w:rPr>
                <w:color w:val="000000"/>
                <w:sz w:val="21"/>
              </w:rPr>
              <w:t>)</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即将过期，需购买</w:t>
            </w:r>
            <w:r>
              <w:rPr>
                <w:color w:val="000000"/>
                <w:sz w:val="21"/>
              </w:rPr>
              <w:t>1</w:t>
            </w:r>
            <w:r>
              <w:rPr>
                <w:color w:val="000000"/>
                <w:sz w:val="21"/>
              </w:rPr>
              <w:t>年授权续保</w:t>
            </w:r>
          </w:p>
        </w:tc>
      </w:tr>
      <w:tr>
        <w:tc>
          <w:tcPr>
            <w:tcW w:type="dxa" w:w="496"/>
            <w:tcBorders>
              <w:top w:val="none" w:color="000000" w:sz="4"/>
              <w:left w:val="single" w:color="000000" w:sz="4"/>
              <w:bottom w:val="single" w:color="000000" w:sz="4"/>
              <w:right w:val="single" w:color="000000" w:sz="4"/>
            </w:tcBorders>
            <w:shd w:fill="FFFFFF"/>
          </w:tcPr>
          <w:p>
            <w:pPr>
              <w:jc w:val="center"/>
            </w:pPr>
            <w:r>
              <w:rPr>
                <w:color w:val="000000"/>
                <w:sz w:val="21"/>
              </w:rPr>
              <w:t>10</w:t>
            </w:r>
          </w:p>
        </w:tc>
        <w:tc>
          <w:tcPr>
            <w:tcW w:type="dxa" w:w="993"/>
            <w:tcBorders>
              <w:top w:val="none" w:color="000000" w:sz="4"/>
              <w:left w:val="none" w:color="000000" w:sz="4"/>
              <w:bottom w:val="single" w:color="000000" w:sz="4"/>
              <w:right w:val="single" w:color="000000" w:sz="4"/>
            </w:tcBorders>
            <w:shd w:fill="FFFFFF"/>
          </w:tcPr>
          <w:p>
            <w:pPr>
              <w:jc w:val="center"/>
            </w:pPr>
            <w:r>
              <w:rPr>
                <w:color w:val="000000"/>
                <w:sz w:val="21"/>
              </w:rPr>
              <w:t>内网上网行为管理</w:t>
            </w:r>
          </w:p>
        </w:tc>
        <w:tc>
          <w:tcPr>
            <w:tcW w:type="dxa" w:w="1431"/>
            <w:tcBorders>
              <w:top w:val="none" w:color="000000" w:sz="4"/>
              <w:left w:val="none" w:color="000000" w:sz="4"/>
              <w:bottom w:val="single" w:color="000000" w:sz="4"/>
              <w:right w:val="single" w:color="000000" w:sz="4"/>
            </w:tcBorders>
            <w:shd w:fill="FFFFFF"/>
          </w:tcPr>
          <w:p>
            <w:pPr>
              <w:jc w:val="center"/>
            </w:pPr>
            <w:r>
              <w:rPr>
                <w:color w:val="000000"/>
                <w:sz w:val="21"/>
              </w:rPr>
              <w:t>H3C ACG1000-S</w:t>
            </w:r>
          </w:p>
        </w:tc>
        <w:tc>
          <w:tcPr>
            <w:tcW w:type="dxa" w:w="3051"/>
            <w:tcBorders>
              <w:top w:val="none" w:color="000000" w:sz="4"/>
              <w:left w:val="none" w:color="000000" w:sz="4"/>
              <w:bottom w:val="single" w:color="000000" w:sz="4"/>
              <w:right w:val="single" w:color="000000" w:sz="4"/>
            </w:tcBorders>
            <w:shd w:fill="FFFFFF"/>
          </w:tcPr>
          <w:p>
            <w:pPr>
              <w:jc w:val="left"/>
            </w:pPr>
            <w:r>
              <w:rPr>
                <w:color w:val="000000"/>
                <w:sz w:val="21"/>
              </w:rPr>
              <w:t>H3C SecPath ACG1000-S,</w:t>
            </w:r>
            <w:r>
              <w:rPr>
                <w:color w:val="000000"/>
                <w:sz w:val="21"/>
              </w:rPr>
              <w:t>应用识别</w:t>
            </w:r>
            <w:r>
              <w:rPr>
                <w:color w:val="000000"/>
                <w:sz w:val="21"/>
              </w:rPr>
              <w:t>&amp;URL</w:t>
            </w:r>
            <w:r>
              <w:rPr>
                <w:color w:val="000000"/>
                <w:sz w:val="21"/>
              </w:rPr>
              <w:t>特征库升级服务</w:t>
            </w:r>
            <w:r>
              <w:rPr>
                <w:color w:val="000000"/>
                <w:sz w:val="21"/>
              </w:rPr>
              <w:t>-3</w:t>
            </w:r>
            <w:r>
              <w:rPr>
                <w:color w:val="000000"/>
                <w:sz w:val="21"/>
              </w:rPr>
              <w:t>年</w:t>
            </w:r>
            <w:r>
              <w:br/>
            </w:r>
            <w:r>
              <w:rPr>
                <w:color w:val="000000"/>
                <w:sz w:val="21"/>
              </w:rPr>
              <w:t>网络产品基本维保服务标准版</w:t>
            </w:r>
            <w:r>
              <w:rPr>
                <w:color w:val="000000"/>
                <w:sz w:val="21"/>
              </w:rPr>
              <w:t>(7x24xND</w:t>
            </w:r>
            <w:r>
              <w:rPr>
                <w:color w:val="000000"/>
                <w:sz w:val="21"/>
              </w:rPr>
              <w:t>发出</w:t>
            </w:r>
            <w:r>
              <w:rPr>
                <w:color w:val="000000"/>
                <w:sz w:val="21"/>
              </w:rPr>
              <w:t>)</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1</w:t>
            </w:r>
          </w:p>
        </w:tc>
        <w:tc>
          <w:tcPr>
            <w:tcW w:type="dxa" w:w="496"/>
            <w:tcBorders>
              <w:top w:val="none" w:color="000000" w:sz="4"/>
              <w:left w:val="none" w:color="000000" w:sz="4"/>
              <w:bottom w:val="single" w:color="000000" w:sz="4"/>
              <w:right w:val="single" w:color="000000" w:sz="4"/>
            </w:tcBorders>
            <w:shd w:fill="FFFFFF"/>
          </w:tcPr>
          <w:p>
            <w:pPr>
              <w:jc w:val="center"/>
            </w:pPr>
            <w:r>
              <w:rPr>
                <w:color w:val="000000"/>
                <w:sz w:val="21"/>
              </w:rPr>
              <w:t>台</w:t>
            </w:r>
          </w:p>
        </w:tc>
        <w:tc>
          <w:tcPr>
            <w:tcW w:type="dxa" w:w="1343"/>
            <w:tcBorders>
              <w:top w:val="none" w:color="000000" w:sz="4"/>
              <w:left w:val="none" w:color="000000" w:sz="4"/>
              <w:bottom w:val="single" w:color="000000" w:sz="4"/>
              <w:right w:val="single" w:color="000000" w:sz="4"/>
            </w:tcBorders>
            <w:shd w:fill="FFFFFF"/>
          </w:tcPr>
          <w:p>
            <w:pPr>
              <w:jc w:val="left"/>
            </w:pPr>
            <w:r>
              <w:rPr>
                <w:color w:val="000000"/>
                <w:sz w:val="21"/>
              </w:rPr>
              <w:t>即将过期，需购买</w:t>
            </w:r>
            <w:r>
              <w:rPr>
                <w:color w:val="000000"/>
                <w:sz w:val="21"/>
              </w:rPr>
              <w:t>1</w:t>
            </w:r>
            <w:r>
              <w:rPr>
                <w:color w:val="000000"/>
                <w:sz w:val="21"/>
              </w:rPr>
              <w:t>年授权续保</w:t>
            </w:r>
          </w:p>
        </w:tc>
      </w:tr>
    </w:tbl>
    <w:p>
      <w:pPr>
        <w:jc w:val="both"/>
      </w:pPr>
      <w:r>
        <w:rPr>
          <w:color w:val="222222"/>
          <w:sz w:val="21"/>
        </w:rPr>
        <w:t>(</w:t>
      </w:r>
      <w:r>
        <w:rPr>
          <w:color w:val="222222"/>
          <w:sz w:val="21"/>
        </w:rPr>
        <w:t>三</w:t>
      </w:r>
      <w:r>
        <w:rPr>
          <w:color w:val="222222"/>
          <w:sz w:val="21"/>
        </w:rPr>
        <w:t>)</w:t>
      </w:r>
      <w:r>
        <w:rPr>
          <w:color w:val="222222"/>
          <w:sz w:val="21"/>
        </w:rPr>
        <w:t>资产管理系统软件建设要求</w:t>
      </w:r>
      <w:r>
        <w:br/>
      </w:r>
      <w:r>
        <w:rPr>
          <w:b/>
          <w:color w:val="222222"/>
          <w:sz w:val="21"/>
        </w:rPr>
        <w:t>由于本项目涉及大院及</w:t>
      </w:r>
      <w:r>
        <w:rPr>
          <w:b/>
          <w:color w:val="222222"/>
          <w:sz w:val="21"/>
        </w:rPr>
        <w:t>11</w:t>
      </w:r>
      <w:r>
        <w:rPr>
          <w:b/>
          <w:color w:val="222222"/>
          <w:sz w:val="21"/>
        </w:rPr>
        <w:t>个派出法庭的服务器、存储、网络、</w:t>
      </w:r>
      <w:r>
        <w:rPr>
          <w:b/>
          <w:color w:val="222222"/>
          <w:sz w:val="21"/>
        </w:rPr>
        <w:t>UPS</w:t>
      </w:r>
      <w:r>
        <w:rPr>
          <w:b/>
          <w:color w:val="222222"/>
          <w:sz w:val="21"/>
        </w:rPr>
        <w:t>、精密空调、安防视频监控、门禁、访客、音视频系统、数字法庭等众多信息资产，乙方须承诺签订合同</w:t>
      </w:r>
      <w:r>
        <w:rPr>
          <w:b/>
          <w:color w:val="222222"/>
          <w:sz w:val="21"/>
        </w:rPr>
        <w:t>1</w:t>
      </w:r>
      <w:r>
        <w:rPr>
          <w:b/>
          <w:color w:val="222222"/>
          <w:sz w:val="21"/>
        </w:rPr>
        <w:t>个月内提供资产管理系统并完成部署，对本项目信息化资产进行统一管理。</w:t>
      </w:r>
      <w:r>
        <w:rPr>
          <w:color w:val="222222"/>
          <w:sz w:val="21"/>
        </w:rPr>
        <w:t>资产管理系统需具备如下功能</w:t>
      </w:r>
    </w:p>
    <w:tbl>
      <w:tblPr>
        <w:tblW w:w="0" w:type="auto"/>
        <w:tblInd w:type="dxa" w:w="105"/>
        <w:tblBorders>
          <w:top w:val="single"/>
          <w:left w:val="single"/>
          <w:bottom w:val="single"/>
          <w:right w:val="single"/>
          <w:insideH w:val="single"/>
          <w:insideV w:val="single"/>
        </w:tblBorders>
        <w:shd w:fill="FFFFFF"/>
      </w:tblPr>
      <w:tblGrid>
        <w:gridCol w:w="829"/>
        <w:gridCol w:w="7477"/>
      </w:tblGrid>
      <w:tr>
        <w:tc>
          <w:tcPr>
            <w:tcW w:type="dxa" w:w="829"/>
            <w:vMerge w:val="restart"/>
            <w:tcBorders>
              <w:top w:val="single" w:color="000000" w:sz="4"/>
              <w:left w:val="single" w:color="000000" w:sz="4"/>
              <w:bottom w:val="single" w:color="000000" w:sz="4"/>
              <w:right w:val="single" w:color="000000" w:sz="4"/>
            </w:tcBorders>
            <w:shd w:fill="FFFFFF"/>
          </w:tcPr>
          <w:p>
            <w:pPr>
              <w:jc w:val="center"/>
            </w:pPr>
            <w:r>
              <w:rPr>
                <w:color w:val="000000"/>
                <w:sz w:val="21"/>
              </w:rPr>
              <w:t>设备管理</w:t>
            </w:r>
          </w:p>
        </w:tc>
        <w:tc>
          <w:tcPr>
            <w:tcW w:type="dxa" w:w="7477"/>
            <w:tcBorders>
              <w:top w:val="single" w:color="000000" w:sz="4"/>
              <w:left w:val="none" w:color="000000" w:sz="4"/>
              <w:bottom w:val="single" w:color="000000" w:sz="4"/>
              <w:right w:val="single" w:color="000000" w:sz="4"/>
            </w:tcBorders>
            <w:shd w:fill="FFFFFF"/>
            <w:vAlign w:val="top"/>
          </w:tcPr>
          <w:p>
            <w:pPr>
              <w:jc w:val="left"/>
            </w:pPr>
            <w:r>
              <w:rPr>
                <w:color w:val="000000"/>
                <w:sz w:val="21"/>
              </w:rPr>
              <w:t>1</w:t>
            </w:r>
            <w:r>
              <w:rPr>
                <w:color w:val="000000"/>
                <w:sz w:val="21"/>
              </w:rPr>
              <w:t>、设备管理：对现有设备进行增删改查。</w:t>
            </w:r>
          </w:p>
        </w:tc>
      </w:tr>
      <w:tr>
        <w:tc>
          <w:tcPr>
            <w:tcW w:type="dxa" w:w="829"/>
            <w:vMerge/>
            <w:tcBorders>
              <w:top w:val="singl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2</w:t>
            </w:r>
            <w:r>
              <w:rPr>
                <w:color w:val="000000"/>
                <w:sz w:val="21"/>
              </w:rPr>
              <w:t>、设备分类管理：对设备进行基本的分类，维护分类。</w:t>
            </w:r>
          </w:p>
        </w:tc>
      </w:tr>
      <w:tr>
        <w:tc>
          <w:tcPr>
            <w:tcW w:type="dxa" w:w="829"/>
            <w:vMerge/>
            <w:tcBorders>
              <w:top w:val="singl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3</w:t>
            </w:r>
            <w:r>
              <w:rPr>
                <w:color w:val="000000"/>
                <w:sz w:val="21"/>
              </w:rPr>
              <w:t>、设备信息管理：对项目中的设备基本信息进行维护，方便针对所维护的种类的设备进行入库</w:t>
            </w:r>
            <w:r>
              <w:rPr>
                <w:color w:val="000000"/>
                <w:sz w:val="21"/>
              </w:rPr>
              <w:t>/</w:t>
            </w:r>
            <w:r>
              <w:rPr>
                <w:color w:val="000000"/>
                <w:sz w:val="21"/>
              </w:rPr>
              <w:t>出库。</w:t>
            </w:r>
          </w:p>
        </w:tc>
      </w:tr>
      <w:tr>
        <w:tc>
          <w:tcPr>
            <w:tcW w:type="dxa" w:w="829"/>
            <w:vMerge w:val="restart"/>
            <w:tcBorders>
              <w:top w:val="none" w:color="000000" w:sz="4"/>
              <w:left w:val="single" w:color="000000" w:sz="4"/>
              <w:bottom w:val="single" w:color="000000" w:sz="4"/>
              <w:right w:val="single" w:color="000000" w:sz="4"/>
            </w:tcBorders>
            <w:shd w:fill="FFFFFF"/>
          </w:tcPr>
          <w:p>
            <w:pPr>
              <w:jc w:val="center"/>
            </w:pPr>
            <w:r>
              <w:rPr>
                <w:color w:val="000000"/>
                <w:sz w:val="21"/>
              </w:rPr>
              <w:t>购置计划</w:t>
            </w: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购置申请：在设备管理维护好设备的基本信息后，可以进行设备采购申请的维护。</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采购审核：提供线上审核功能，管理员对提交的购置申请进行审核并填写审核意见。</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信息汇总：对已经提交的采购申请，可以进行查看。</w:t>
            </w:r>
          </w:p>
        </w:tc>
      </w:tr>
      <w:tr>
        <w:tc>
          <w:tcPr>
            <w:tcW w:type="dxa" w:w="829"/>
            <w:vMerge w:val="restart"/>
            <w:tcBorders>
              <w:top w:val="none" w:color="000000" w:sz="4"/>
              <w:left w:val="single" w:color="000000" w:sz="4"/>
              <w:bottom w:val="single" w:color="000000" w:sz="4"/>
              <w:right w:val="single" w:color="000000" w:sz="4"/>
            </w:tcBorders>
            <w:shd w:fill="FFFFFF"/>
          </w:tcPr>
          <w:p>
            <w:pPr>
              <w:jc w:val="center"/>
            </w:pPr>
            <w:r>
              <w:rPr>
                <w:color w:val="000000"/>
                <w:sz w:val="21"/>
              </w:rPr>
              <w:t>库存管理</w:t>
            </w: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入库管理：对确认订购的耗材数据进行入库操作，可对入库的信息进行复核，并能够对入库的记录信息进行导出操作。</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出库管理：对确认领用的耗材数据进行出库操作，可对出库的信息进行复核，并能够对出库的记录信息进行导出操作。</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库存查询：可对当前所有的设备数量进行查询。</w:t>
            </w:r>
          </w:p>
        </w:tc>
      </w:tr>
      <w:tr>
        <w:tc>
          <w:tcPr>
            <w:tcW w:type="dxa" w:w="829"/>
            <w:vMerge w:val="restart"/>
            <w:tcBorders>
              <w:top w:val="none" w:color="000000" w:sz="4"/>
              <w:left w:val="single" w:color="000000" w:sz="4"/>
              <w:bottom w:val="single" w:color="000000" w:sz="4"/>
              <w:right w:val="single" w:color="000000" w:sz="4"/>
            </w:tcBorders>
            <w:shd w:fill="FFFFFF"/>
          </w:tcPr>
          <w:p>
            <w:pPr>
              <w:jc w:val="center"/>
            </w:pPr>
            <w:r>
              <w:rPr>
                <w:color w:val="000000"/>
                <w:sz w:val="21"/>
              </w:rPr>
              <w:t>领用管理</w:t>
            </w: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领用申请：可以填写领用申请，填写完成后可以提交给分管领导。</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领用审核：提供线上审核功能，分管领导对提交的领用申请进行审核并填写审核意见。</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信息汇总：对已经提交的领用申请，可以进行查看。</w:t>
            </w:r>
          </w:p>
        </w:tc>
      </w:tr>
      <w:tr>
        <w:tc>
          <w:tcPr>
            <w:tcW w:type="dxa" w:w="829"/>
            <w:vMerge w:val="restart"/>
            <w:tcBorders>
              <w:top w:val="none" w:color="000000" w:sz="4"/>
              <w:left w:val="single" w:color="000000" w:sz="4"/>
              <w:bottom w:val="single" w:color="000000" w:sz="4"/>
              <w:right w:val="single" w:color="000000" w:sz="4"/>
            </w:tcBorders>
            <w:shd w:fill="FFFFFF"/>
          </w:tcPr>
          <w:p>
            <w:pPr>
              <w:jc w:val="center"/>
            </w:pPr>
            <w:r>
              <w:rPr>
                <w:color w:val="000000"/>
                <w:sz w:val="21"/>
              </w:rPr>
              <w:t>报修管理</w:t>
            </w: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报修申请</w:t>
            </w:r>
            <w:r>
              <w:rPr>
                <w:color w:val="000000"/>
                <w:sz w:val="21"/>
              </w:rPr>
              <w:t>:</w:t>
            </w:r>
            <w:r>
              <w:rPr>
                <w:color w:val="000000"/>
                <w:sz w:val="21"/>
              </w:rPr>
              <w:t>进行设备报修的申请操作</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报修审批：根据定制化流程流转报修审核；根据审核流程的设置对不同报修类型情况按要求进行处理；</w:t>
            </w:r>
          </w:p>
        </w:tc>
      </w:tr>
      <w:tr>
        <w:tc>
          <w:tcPr>
            <w:tcW w:type="dxa" w:w="829"/>
            <w:vMerge/>
            <w:tcBorders>
              <w:top w:val="none" w:color="000000" w:sz="4"/>
              <w:left w:val="single" w:color="000000" w:sz="4"/>
              <w:bottom w:val="single" w:color="000000" w:sz="4"/>
              <w:right w:val="single" w:color="000000" w:sz="4"/>
            </w:tcBorders>
          </w:tcPr>
          <w:p/>
        </w:tc>
        <w:tc>
          <w:tcPr>
            <w:tcW w:type="dxa" w:w="7477"/>
            <w:tcBorders>
              <w:top w:val="none" w:color="000000" w:sz="4"/>
              <w:left w:val="none" w:color="000000" w:sz="4"/>
              <w:bottom w:val="single" w:color="000000" w:sz="4"/>
              <w:right w:val="single" w:color="000000" w:sz="4"/>
            </w:tcBorders>
            <w:shd w:fill="FFFFFF"/>
            <w:vAlign w:val="top"/>
          </w:tcPr>
          <w:p>
            <w:pPr>
              <w:jc w:val="left"/>
            </w:pPr>
            <w:r>
              <w:rPr>
                <w:color w:val="000000"/>
                <w:sz w:val="21"/>
              </w:rPr>
              <w:t>办理记录：方便用户了解报修审核流程及办理进度、办理记录情况。</w:t>
            </w:r>
          </w:p>
        </w:tc>
      </w:tr>
    </w:tbl>
    <w:p>
      <w:pPr>
        <w:jc w:val="both"/>
      </w:pPr>
      <w:r>
        <w:rPr>
          <w:b/>
          <w:color w:val="222222"/>
          <w:sz w:val="21"/>
        </w:rPr>
        <w:t>七、服务清单</w:t>
      </w:r>
    </w:p>
    <w:p>
      <w:pPr>
        <w:jc w:val="both"/>
      </w:pPr>
      <w:r>
        <w:rPr>
          <w:b/>
          <w:color w:val="222222"/>
          <w:sz w:val="21"/>
        </w:rPr>
        <w:t>（一）大院</w:t>
      </w:r>
    </w:p>
    <w:tbl>
      <w:tblPr>
        <w:tblW w:w="0" w:type="auto"/>
        <w:tblBorders>
          <w:top w:val="single"/>
          <w:left w:val="single"/>
          <w:bottom w:val="single"/>
          <w:right w:val="single"/>
          <w:insideH w:val="single"/>
          <w:insideV w:val="single"/>
        </w:tblBorders>
        <w:shd w:fill="FFFFFF"/>
      </w:tblPr>
      <w:tblGrid>
        <w:gridCol w:w="686"/>
        <w:gridCol w:w="1226"/>
        <w:gridCol w:w="2204"/>
        <w:gridCol w:w="788"/>
        <w:gridCol w:w="671"/>
        <w:gridCol w:w="2730"/>
      </w:tblGrid>
      <w:tr>
        <w:tc>
          <w:tcPr>
            <w:tcW w:type="dxa" w:w="686"/>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226"/>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204"/>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788"/>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71"/>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3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B4-B11</w:t>
            </w:r>
            <w:r>
              <w:rPr>
                <w:color w:val="222222"/>
                <w:sz w:val="21"/>
              </w:rPr>
              <w:t>，</w:t>
            </w:r>
            <w:r>
              <w:rPr>
                <w:color w:val="222222"/>
                <w:sz w:val="21"/>
              </w:rPr>
              <w:t>C8</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A8-A12</w:t>
            </w:r>
            <w:r>
              <w:rPr>
                <w:color w:val="222222"/>
                <w:sz w:val="21"/>
              </w:rPr>
              <w:t>，</w:t>
            </w:r>
            <w:r>
              <w:rPr>
                <w:color w:val="222222"/>
                <w:sz w:val="21"/>
              </w:rPr>
              <w:t>B1-B2</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5F</w:t>
            </w:r>
            <w:r>
              <w:rPr>
                <w:color w:val="222222"/>
                <w:sz w:val="21"/>
              </w:rPr>
              <w:t>机房</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5F</w:t>
            </w:r>
            <w:r>
              <w:rPr>
                <w:color w:val="222222"/>
                <w:sz w:val="21"/>
              </w:rPr>
              <w:t>机房</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325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29</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3-22</w:t>
            </w:r>
            <w:r>
              <w:rPr>
                <w:color w:val="222222"/>
                <w:sz w:val="21"/>
              </w:rPr>
              <w:t>调解室，</w:t>
            </w:r>
            <w:r>
              <w:rPr>
                <w:color w:val="222222"/>
                <w:sz w:val="21"/>
              </w:rPr>
              <w:t>2</w:t>
            </w:r>
            <w:r>
              <w:rPr>
                <w:color w:val="222222"/>
                <w:sz w:val="21"/>
              </w:rPr>
              <w:t>楼弱电井，第一、二审判庭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监控中心</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楼监控室，</w:t>
            </w:r>
            <w:r>
              <w:rPr>
                <w:color w:val="222222"/>
                <w:sz w:val="21"/>
              </w:rPr>
              <w:t>2</w:t>
            </w:r>
            <w:r>
              <w:rPr>
                <w:color w:val="222222"/>
                <w:sz w:val="21"/>
              </w:rPr>
              <w:t>楼法警监控室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监控存储设备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楼监控室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监控集中控制主机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楼监控室</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大屏设备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LED</w:t>
            </w:r>
            <w:r>
              <w:rPr>
                <w:color w:val="222222"/>
                <w:sz w:val="21"/>
              </w:rPr>
              <w:t>屏</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楼大堂，</w:t>
            </w:r>
            <w:r>
              <w:rPr>
                <w:color w:val="222222"/>
                <w:sz w:val="21"/>
              </w:rPr>
              <w:t>404</w:t>
            </w:r>
            <w:r>
              <w:rPr>
                <w:color w:val="222222"/>
                <w:sz w:val="21"/>
              </w:rPr>
              <w:t>室，图书馆</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时序电源</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音频处理器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麦克风</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180</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个</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实物展台</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显示器升降机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137</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个</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庭审信息发布机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24</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个</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137</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3-23</w:t>
            </w:r>
            <w:r>
              <w:rPr>
                <w:color w:val="222222"/>
                <w:sz w:val="21"/>
              </w:rPr>
              <w:t>审判庭各</w:t>
            </w:r>
            <w:r>
              <w:rPr>
                <w:color w:val="222222"/>
                <w:sz w:val="21"/>
              </w:rPr>
              <w:t>6</w:t>
            </w:r>
            <w:r>
              <w:rPr>
                <w:color w:val="222222"/>
                <w:sz w:val="21"/>
              </w:rPr>
              <w:t>台，</w:t>
            </w:r>
            <w:r>
              <w:rPr>
                <w:color w:val="222222"/>
                <w:sz w:val="21"/>
              </w:rPr>
              <w:t>2</w:t>
            </w:r>
            <w:r>
              <w:rPr>
                <w:color w:val="222222"/>
                <w:sz w:val="21"/>
              </w:rPr>
              <w:t>号审判庭</w:t>
            </w:r>
            <w:r>
              <w:rPr>
                <w:color w:val="222222"/>
                <w:sz w:val="21"/>
              </w:rPr>
              <w:t>11</w:t>
            </w:r>
            <w:r>
              <w:rPr>
                <w:color w:val="222222"/>
                <w:sz w:val="21"/>
              </w:rPr>
              <w:t>台</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46</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1-23</w:t>
            </w:r>
            <w:r>
              <w:rPr>
                <w:color w:val="222222"/>
                <w:sz w:val="21"/>
              </w:rPr>
              <w:t>各</w:t>
            </w:r>
            <w:r>
              <w:rPr>
                <w:color w:val="222222"/>
                <w:sz w:val="21"/>
              </w:rPr>
              <w:t>2</w:t>
            </w:r>
            <w:r>
              <w:rPr>
                <w:color w:val="222222"/>
                <w:sz w:val="21"/>
              </w:rPr>
              <w:t>个</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44</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直播编码器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2-23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553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6</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视频会议设备</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录播服务器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B5</w:t>
            </w:r>
            <w:r>
              <w:rPr>
                <w:color w:val="222222"/>
                <w:sz w:val="21"/>
              </w:rPr>
              <w:t>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多点控制单元</w:t>
            </w:r>
            <w:r>
              <w:rPr>
                <w:color w:val="222222"/>
                <w:sz w:val="21"/>
              </w:rPr>
              <w:t>MCU</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B5</w:t>
            </w:r>
            <w:r>
              <w:rPr>
                <w:color w:val="222222"/>
                <w:sz w:val="21"/>
              </w:rPr>
              <w:t>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高清视频会议终端</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16</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高清视频会议摄像头</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16</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7</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语音识别系统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讯飞智能媒体主机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4</w:t>
            </w:r>
            <w:r>
              <w:rPr>
                <w:color w:val="222222"/>
                <w:sz w:val="21"/>
              </w:rPr>
              <w:t>、</w:t>
            </w:r>
            <w:r>
              <w:rPr>
                <w:color w:val="222222"/>
                <w:sz w:val="21"/>
              </w:rPr>
              <w:t>10</w:t>
            </w:r>
            <w:r>
              <w:rPr>
                <w:color w:val="222222"/>
                <w:sz w:val="21"/>
              </w:rPr>
              <w:t>、</w:t>
            </w:r>
            <w:r>
              <w:rPr>
                <w:color w:val="222222"/>
                <w:sz w:val="21"/>
              </w:rPr>
              <w:t>11</w:t>
            </w:r>
            <w:r>
              <w:rPr>
                <w:color w:val="222222"/>
                <w:sz w:val="21"/>
              </w:rPr>
              <w:t>、</w:t>
            </w:r>
            <w:r>
              <w:rPr>
                <w:color w:val="222222"/>
                <w:sz w:val="21"/>
              </w:rPr>
              <w:t>16</w:t>
            </w:r>
            <w:r>
              <w:rPr>
                <w:color w:val="222222"/>
                <w:sz w:val="21"/>
              </w:rPr>
              <w:t>、</w:t>
            </w:r>
            <w:r>
              <w:rPr>
                <w:color w:val="222222"/>
                <w:sz w:val="21"/>
              </w:rPr>
              <w:t>19</w:t>
            </w:r>
            <w:r>
              <w:rPr>
                <w:color w:val="222222"/>
                <w:sz w:val="21"/>
              </w:rPr>
              <w:t>、</w:t>
            </w:r>
            <w:r>
              <w:rPr>
                <w:color w:val="222222"/>
                <w:sz w:val="21"/>
              </w:rPr>
              <w:t>22</w:t>
            </w:r>
            <w:r>
              <w:rPr>
                <w:color w:val="222222"/>
                <w:sz w:val="21"/>
              </w:rPr>
              <w:t>、</w:t>
            </w:r>
            <w:r>
              <w:rPr>
                <w:color w:val="222222"/>
                <w:sz w:val="21"/>
              </w:rPr>
              <w:t>23</w:t>
            </w:r>
            <w:r>
              <w:rPr>
                <w:color w:val="222222"/>
                <w:sz w:val="21"/>
              </w:rPr>
              <w:t>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运算服务器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B8</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应用服务器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B9</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签名版</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8</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视频直播系统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视频连网平台</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C11</w:t>
            </w:r>
            <w:r>
              <w:rPr>
                <w:color w:val="222222"/>
                <w:sz w:val="21"/>
              </w:rPr>
              <w:t>机柜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接入网关</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C11</w:t>
            </w:r>
            <w:r>
              <w:rPr>
                <w:color w:val="222222"/>
                <w:sz w:val="21"/>
              </w:rPr>
              <w:t>机柜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视频直播解码器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52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C9</w:t>
            </w:r>
            <w:r>
              <w:rPr>
                <w:color w:val="222222"/>
                <w:sz w:val="21"/>
              </w:rPr>
              <w:t>、</w:t>
            </w:r>
            <w:r>
              <w:rPr>
                <w:color w:val="222222"/>
                <w:sz w:val="21"/>
              </w:rPr>
              <w:t>C10</w:t>
            </w:r>
            <w:r>
              <w:rPr>
                <w:color w:val="222222"/>
                <w:sz w:val="21"/>
              </w:rPr>
              <w:t>机柜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直播编码器</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30</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人民法庭审判庭</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9</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执行指挥中心系统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集控指挥平台</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机房</w:t>
            </w:r>
            <w:r>
              <w:rPr>
                <w:color w:val="222222"/>
                <w:sz w:val="21"/>
              </w:rPr>
              <w:t>B3</w:t>
            </w:r>
            <w:r>
              <w:rPr>
                <w:color w:val="222222"/>
                <w:sz w:val="21"/>
              </w:rPr>
              <w:t>机柜</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显示系统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执行指挥中心会议室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中控系统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执行指挥中心会议室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智能会议系统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执行指挥中心会议室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音频扩声系统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执行指挥中心会议室</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10</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诉讼服务中心信息化系统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排队叫号系统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综合信息发布系统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文印一体机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自助导航机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音频功放设备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诉讼调解一体机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网络安全设备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r>
              <w:rPr/>
              <w:t xml:space="preserve"> </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自助立案一体机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11</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数字会议系统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音响系统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多媒体中央控制系统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高清矩阵切换系统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无纸化会议系统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10</w:t>
            </w:r>
            <w:r>
              <w:rPr>
                <w:color w:val="222222"/>
                <w:sz w:val="21"/>
              </w:rPr>
              <w:t>楼会议室设备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1011</w:t>
            </w:r>
            <w:r>
              <w:rPr>
                <w:color w:val="222222"/>
                <w:sz w:val="21"/>
              </w:rPr>
              <w:t>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404</w:t>
            </w:r>
            <w:r>
              <w:rPr>
                <w:color w:val="222222"/>
                <w:sz w:val="21"/>
              </w:rPr>
              <w:t>会议室设备</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404</w:t>
            </w:r>
            <w:r>
              <w:rPr>
                <w:color w:val="222222"/>
                <w:sz w:val="21"/>
              </w:rPr>
              <w:t>室</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12</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大法庭信息化系统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音响扩声系统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第一审判庭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舞台灯光系统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第一审判庭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数字法庭系统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第一审判庭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高清投影系统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第一审判庭</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LED</w:t>
            </w:r>
            <w:r>
              <w:rPr>
                <w:color w:val="222222"/>
                <w:sz w:val="21"/>
              </w:rPr>
              <w:t>显示系统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第一审判庭</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13</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门禁系统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门禁系统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122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大院</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14</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云柜</w:t>
            </w:r>
          </w:p>
        </w:tc>
        <w:tc>
          <w:tcPr>
            <w:tcW w:type="dxa" w:w="2204"/>
            <w:tcBorders>
              <w:top w:val="none" w:color="000000" w:sz="4"/>
              <w:left w:val="none" w:color="000000" w:sz="4"/>
              <w:bottom w:val="single" w:color="000000" w:sz="4"/>
              <w:right w:val="single" w:color="000000" w:sz="4"/>
            </w:tcBorders>
            <w:shd w:fill="FFFFFF"/>
          </w:tcPr>
          <w:p>
            <w:r>
              <w:rPr/>
              <w:t xml:space="preserve"> </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立案大厅</w:t>
            </w:r>
          </w:p>
        </w:tc>
      </w:tr>
      <w:tr>
        <w:tc>
          <w:tcPr>
            <w:tcW w:type="dxa" w:w="686"/>
            <w:vMerge w:val="restart"/>
            <w:tcBorders>
              <w:top w:val="none" w:color="000000" w:sz="4"/>
              <w:left w:val="single" w:color="000000" w:sz="4"/>
              <w:bottom w:val="single" w:color="000000" w:sz="4"/>
              <w:right w:val="single" w:color="000000" w:sz="4"/>
            </w:tcBorders>
            <w:shd w:fill="FFFFFF"/>
          </w:tcPr>
          <w:p>
            <w:pPr>
              <w:jc w:val="both"/>
            </w:pPr>
            <w:r>
              <w:rPr>
                <w:color w:val="222222"/>
                <w:sz w:val="21"/>
              </w:rPr>
              <w:t>15</w:t>
            </w:r>
          </w:p>
        </w:tc>
        <w:tc>
          <w:tcPr>
            <w:tcW w:type="dxa" w:w="1226"/>
            <w:vMerge w:val="restart"/>
            <w:tcBorders>
              <w:top w:val="none" w:color="000000" w:sz="4"/>
              <w:left w:val="none" w:color="000000" w:sz="4"/>
              <w:bottom w:val="single" w:color="000000" w:sz="4"/>
              <w:right w:val="single" w:color="000000" w:sz="4"/>
            </w:tcBorders>
            <w:shd w:fill="FFFFFF"/>
          </w:tcPr>
          <w:p>
            <w:pPr>
              <w:jc w:val="both"/>
            </w:pPr>
            <w:r>
              <w:rPr>
                <w:color w:val="222222"/>
                <w:sz w:val="21"/>
              </w:rPr>
              <w:t>访客系统</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访客机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号岗安检通道</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人行通道闸</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号岗安检通道</w:t>
            </w:r>
            <w:r>
              <w:rPr>
                <w:color w:val="222222"/>
                <w:sz w:val="21"/>
              </w:rPr>
              <w:t>,1</w:t>
            </w:r>
            <w:r>
              <w:rPr>
                <w:color w:val="222222"/>
                <w:sz w:val="21"/>
              </w:rPr>
              <w:t>号岗外</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车辆道闸</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号岗，</w:t>
            </w:r>
            <w:r>
              <w:rPr>
                <w:color w:val="222222"/>
                <w:sz w:val="21"/>
              </w:rPr>
              <w:t>2</w:t>
            </w:r>
            <w:r>
              <w:rPr>
                <w:color w:val="222222"/>
                <w:sz w:val="21"/>
              </w:rPr>
              <w:t>号岗，地下停车场</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梯控系统</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监控室</w:t>
            </w:r>
          </w:p>
        </w:tc>
      </w:tr>
      <w:tr>
        <w:tc>
          <w:tcPr>
            <w:tcW w:type="dxa" w:w="686"/>
            <w:vMerge/>
            <w:tcBorders>
              <w:top w:val="none" w:color="000000" w:sz="4"/>
              <w:left w:val="single" w:color="000000" w:sz="4"/>
              <w:bottom w:val="single" w:color="000000" w:sz="4"/>
              <w:right w:val="single" w:color="000000" w:sz="4"/>
            </w:tcBorders>
          </w:tcPr>
          <w:p/>
        </w:tc>
        <w:tc>
          <w:tcPr>
            <w:tcW w:type="dxa" w:w="1226"/>
            <w:vMerge/>
            <w:tcBorders>
              <w:top w:val="none" w:color="000000" w:sz="4"/>
              <w:left w:val="none" w:color="000000" w:sz="4"/>
              <w:bottom w:val="single" w:color="000000" w:sz="4"/>
              <w:right w:val="single" w:color="000000" w:sz="4"/>
            </w:tcBorders>
          </w:tcP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管理中心</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监控室</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16</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广告机</w:t>
            </w:r>
          </w:p>
        </w:tc>
        <w:tc>
          <w:tcPr>
            <w:tcW w:type="dxa" w:w="2204"/>
            <w:tcBorders>
              <w:top w:val="none" w:color="000000" w:sz="4"/>
              <w:left w:val="none" w:color="000000" w:sz="4"/>
              <w:bottom w:val="single" w:color="000000" w:sz="4"/>
              <w:right w:val="single" w:color="000000" w:sz="4"/>
            </w:tcBorders>
            <w:shd w:fill="FFFFFF"/>
          </w:tcPr>
          <w:p>
            <w:pPr>
              <w:jc w:val="both"/>
            </w:pPr>
            <w:r>
              <w:rPr>
                <w:color w:val="222222"/>
                <w:sz w:val="21"/>
              </w:rPr>
              <w:t>广告机，一体机</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30"/>
            <w:tcBorders>
              <w:top w:val="none" w:color="000000" w:sz="4"/>
              <w:left w:val="none" w:color="000000" w:sz="4"/>
              <w:bottom w:val="single" w:color="000000" w:sz="4"/>
              <w:right w:val="single" w:color="000000" w:sz="4"/>
            </w:tcBorders>
            <w:shd w:fill="FFFFFF"/>
          </w:tcPr>
          <w:p>
            <w:pPr>
              <w:jc w:val="both"/>
            </w:pPr>
            <w:r>
              <w:rPr>
                <w:color w:val="222222"/>
                <w:sz w:val="21"/>
              </w:rPr>
              <w:t>4</w:t>
            </w:r>
            <w:r>
              <w:rPr>
                <w:color w:val="222222"/>
                <w:sz w:val="21"/>
              </w:rPr>
              <w:t>楼图书馆</w:t>
            </w:r>
          </w:p>
        </w:tc>
      </w:tr>
      <w:tr>
        <w:tc>
          <w:tcPr>
            <w:tcW w:type="dxa" w:w="686"/>
            <w:tcBorders>
              <w:top w:val="none" w:color="000000" w:sz="4"/>
              <w:left w:val="single" w:color="000000" w:sz="4"/>
              <w:bottom w:val="single" w:color="000000" w:sz="4"/>
              <w:right w:val="single" w:color="000000" w:sz="4"/>
            </w:tcBorders>
            <w:shd w:fill="FFFFFF"/>
          </w:tcPr>
          <w:p>
            <w:pPr>
              <w:jc w:val="both"/>
            </w:pPr>
            <w:r>
              <w:rPr>
                <w:color w:val="222222"/>
                <w:sz w:val="21"/>
              </w:rPr>
              <w:t>17</w:t>
            </w:r>
          </w:p>
        </w:tc>
        <w:tc>
          <w:tcPr>
            <w:tcW w:type="dxa" w:w="1226"/>
            <w:tcBorders>
              <w:top w:val="none" w:color="000000" w:sz="4"/>
              <w:left w:val="none" w:color="000000" w:sz="4"/>
              <w:bottom w:val="single" w:color="000000" w:sz="4"/>
              <w:right w:val="single" w:color="000000" w:sz="4"/>
            </w:tcBorders>
            <w:shd w:fill="FFFFFF"/>
          </w:tcPr>
          <w:p>
            <w:pPr>
              <w:jc w:val="both"/>
            </w:pPr>
            <w:r>
              <w:rPr>
                <w:color w:val="222222"/>
                <w:sz w:val="21"/>
              </w:rPr>
              <w:t>楼层网络设备</w:t>
            </w:r>
          </w:p>
        </w:tc>
        <w:tc>
          <w:tcPr>
            <w:tcW w:type="dxa" w:w="2204"/>
            <w:tcBorders>
              <w:top w:val="none" w:color="000000" w:sz="4"/>
              <w:left w:val="none" w:color="000000" w:sz="4"/>
              <w:bottom w:val="single" w:color="000000" w:sz="4"/>
              <w:right w:val="single" w:color="000000" w:sz="4"/>
            </w:tcBorders>
            <w:shd w:fill="FFFFFF"/>
          </w:tcPr>
          <w:p>
            <w:r>
              <w:rPr/>
              <w:t xml:space="preserve"> </w:t>
            </w:r>
          </w:p>
        </w:tc>
        <w:tc>
          <w:tcPr>
            <w:tcW w:type="dxa" w:w="78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项</w:t>
            </w:r>
          </w:p>
        </w:tc>
        <w:tc>
          <w:tcPr>
            <w:tcW w:type="dxa" w:w="2730"/>
            <w:tcBorders>
              <w:top w:val="none" w:color="000000" w:sz="4"/>
              <w:left w:val="none" w:color="000000" w:sz="4"/>
              <w:bottom w:val="single" w:color="000000" w:sz="4"/>
              <w:right w:val="single" w:color="000000" w:sz="4"/>
            </w:tcBorders>
            <w:shd w:fill="FFFFFF"/>
          </w:tcPr>
          <w:p>
            <w:r>
              <w:rPr/>
              <w:t xml:space="preserve"> </w:t>
            </w:r>
          </w:p>
        </w:tc>
      </w:tr>
    </w:tbl>
    <w:p>
      <w:pPr>
        <w:jc w:val="both"/>
      </w:pPr>
      <w:r>
        <w:rPr>
          <w:b/>
          <w:color w:val="222222"/>
          <w:sz w:val="21"/>
        </w:rPr>
        <w:t>（二）石龙法庭</w:t>
      </w:r>
    </w:p>
    <w:tbl>
      <w:tblPr>
        <w:tblW w:w="0" w:type="auto"/>
        <w:tblBorders>
          <w:top w:val="single"/>
          <w:left w:val="single"/>
          <w:bottom w:val="single"/>
          <w:right w:val="single"/>
          <w:insideH w:val="single"/>
          <w:insideV w:val="single"/>
        </w:tblBorders>
        <w:shd w:fill="FFFFFF"/>
      </w:tblPr>
      <w:tblGrid>
        <w:gridCol w:w="658"/>
        <w:gridCol w:w="1243"/>
        <w:gridCol w:w="2208"/>
        <w:gridCol w:w="804"/>
        <w:gridCol w:w="673"/>
        <w:gridCol w:w="2720"/>
      </w:tblGrid>
      <w:tr>
        <w:tc>
          <w:tcPr>
            <w:tcW w:type="dxa" w:w="658"/>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243"/>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208"/>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04"/>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73"/>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2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58"/>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243"/>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64</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台找不到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8</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58"/>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243"/>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91</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机房内小机柜</w:t>
            </w:r>
            <w:r>
              <w:rPr>
                <w:color w:val="222222"/>
                <w:sz w:val="21"/>
              </w:rPr>
              <w:t>4</w:t>
            </w:r>
            <w:r>
              <w:rPr>
                <w:color w:val="222222"/>
                <w:sz w:val="21"/>
              </w:rPr>
              <w:t>台</w:t>
            </w:r>
          </w:p>
          <w:p>
            <w:pPr>
              <w:jc w:val="both"/>
            </w:pPr>
            <w:r>
              <w:rPr>
                <w:color w:val="222222"/>
                <w:sz w:val="21"/>
              </w:rPr>
              <w:t>监控机柜</w:t>
            </w:r>
            <w:r>
              <w:rPr>
                <w:color w:val="222222"/>
                <w:sz w:val="21"/>
              </w:rPr>
              <w:t>3</w:t>
            </w:r>
            <w:r>
              <w:rPr>
                <w:color w:val="222222"/>
                <w:sz w:val="21"/>
              </w:rPr>
              <w:t>台</w:t>
            </w:r>
          </w:p>
          <w:p>
            <w:pPr>
              <w:jc w:val="both"/>
            </w:pPr>
            <w:r>
              <w:rPr>
                <w:color w:val="222222"/>
                <w:sz w:val="21"/>
              </w:rPr>
              <w:t>11</w:t>
            </w:r>
            <w:r>
              <w:rPr>
                <w:color w:val="222222"/>
                <w:sz w:val="21"/>
              </w:rPr>
              <w:t>号机柜</w:t>
            </w:r>
            <w:r>
              <w:rPr>
                <w:color w:val="222222"/>
                <w:sz w:val="21"/>
              </w:rPr>
              <w:t>2</w:t>
            </w:r>
            <w:r>
              <w:rPr>
                <w:color w:val="222222"/>
                <w:sz w:val="21"/>
              </w:rPr>
              <w:t>台</w:t>
            </w:r>
          </w:p>
        </w:tc>
      </w:tr>
      <w:tr>
        <w:tc>
          <w:tcPr>
            <w:tcW w:type="dxa" w:w="658"/>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243"/>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审判庭各</w:t>
            </w:r>
            <w:r>
              <w:rPr>
                <w:color w:val="222222"/>
                <w:sz w:val="21"/>
              </w:rPr>
              <w:t>1</w:t>
            </w:r>
            <w:r>
              <w:rPr>
                <w:color w:val="222222"/>
                <w:sz w:val="21"/>
              </w:rPr>
              <w:t>台</w:t>
            </w:r>
          </w:p>
          <w:p>
            <w:pPr>
              <w:jc w:val="both"/>
            </w:pPr>
            <w:r>
              <w:rPr>
                <w:color w:val="222222"/>
                <w:sz w:val="21"/>
              </w:rPr>
              <w:t>五楼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六楼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二楼大审判庭</w:t>
            </w:r>
            <w:r>
              <w:rPr>
                <w:color w:val="222222"/>
                <w:sz w:val="21"/>
              </w:rPr>
              <w:t>1</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审判庭各</w:t>
            </w:r>
            <w:r>
              <w:rPr>
                <w:color w:val="222222"/>
                <w:sz w:val="21"/>
              </w:rPr>
              <w:t>1</w:t>
            </w:r>
            <w:r>
              <w:rPr>
                <w:color w:val="222222"/>
                <w:sz w:val="21"/>
              </w:rPr>
              <w:t>台</w:t>
            </w:r>
          </w:p>
          <w:p>
            <w:pPr>
              <w:jc w:val="both"/>
            </w:pPr>
            <w:r>
              <w:rPr>
                <w:color w:val="222222"/>
                <w:sz w:val="21"/>
              </w:rPr>
              <w:t>五楼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六楼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二楼大审判庭</w:t>
            </w:r>
            <w:r>
              <w:rPr>
                <w:color w:val="222222"/>
                <w:sz w:val="21"/>
              </w:rPr>
              <w:t>1</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60</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审判庭各</w:t>
            </w:r>
            <w:r>
              <w:rPr>
                <w:color w:val="222222"/>
                <w:sz w:val="21"/>
              </w:rPr>
              <w:t>6</w:t>
            </w:r>
            <w:r>
              <w:rPr>
                <w:color w:val="222222"/>
                <w:sz w:val="21"/>
              </w:rPr>
              <w:t>台</w:t>
            </w:r>
          </w:p>
          <w:p>
            <w:pPr>
              <w:jc w:val="both"/>
            </w:pPr>
            <w:r>
              <w:rPr>
                <w:color w:val="222222"/>
                <w:sz w:val="21"/>
              </w:rPr>
              <w:t>五楼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6</w:t>
            </w:r>
            <w:r>
              <w:rPr>
                <w:color w:val="222222"/>
                <w:sz w:val="21"/>
              </w:rPr>
              <w:t>台</w:t>
            </w:r>
          </w:p>
          <w:p>
            <w:pPr>
              <w:jc w:val="both"/>
            </w:pPr>
            <w:r>
              <w:rPr>
                <w:color w:val="222222"/>
                <w:sz w:val="21"/>
              </w:rPr>
              <w:t>六楼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6</w:t>
            </w:r>
            <w:r>
              <w:rPr>
                <w:color w:val="222222"/>
                <w:sz w:val="21"/>
              </w:rPr>
              <w:t>台</w:t>
            </w:r>
          </w:p>
          <w:p>
            <w:pPr>
              <w:jc w:val="both"/>
            </w:pPr>
            <w:r>
              <w:rPr>
                <w:color w:val="222222"/>
                <w:sz w:val="21"/>
              </w:rPr>
              <w:t>二楼大审判庭</w:t>
            </w:r>
            <w:r>
              <w:rPr>
                <w:color w:val="222222"/>
                <w:sz w:val="21"/>
              </w:rPr>
              <w:t>6</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2</w:t>
            </w:r>
            <w:r>
              <w:rPr>
                <w:color w:val="222222"/>
                <w:sz w:val="21"/>
              </w:rPr>
              <w:t>审判庭各</w:t>
            </w:r>
            <w:r>
              <w:rPr>
                <w:color w:val="222222"/>
                <w:sz w:val="21"/>
              </w:rPr>
              <w:t>2</w:t>
            </w:r>
            <w:r>
              <w:rPr>
                <w:color w:val="222222"/>
                <w:sz w:val="21"/>
              </w:rPr>
              <w:t>台</w:t>
            </w:r>
          </w:p>
          <w:p>
            <w:pPr>
              <w:jc w:val="both"/>
            </w:pPr>
            <w:r>
              <w:rPr>
                <w:color w:val="222222"/>
                <w:sz w:val="21"/>
              </w:rPr>
              <w:t>五楼</w:t>
            </w:r>
            <w:r>
              <w:rPr>
                <w:color w:val="222222"/>
                <w:sz w:val="21"/>
              </w:rPr>
              <w:t>2</w:t>
            </w:r>
            <w:r>
              <w:rPr>
                <w:color w:val="222222"/>
                <w:sz w:val="21"/>
              </w:rPr>
              <w:t>审判庭各</w:t>
            </w:r>
            <w:r>
              <w:rPr>
                <w:color w:val="222222"/>
                <w:sz w:val="21"/>
              </w:rPr>
              <w:t>2</w:t>
            </w:r>
            <w:r>
              <w:rPr>
                <w:color w:val="222222"/>
                <w:sz w:val="21"/>
              </w:rPr>
              <w:t>台</w:t>
            </w:r>
          </w:p>
          <w:p>
            <w:pPr>
              <w:jc w:val="both"/>
            </w:pPr>
            <w:r>
              <w:rPr>
                <w:color w:val="222222"/>
                <w:sz w:val="21"/>
              </w:rPr>
              <w:t>六楼</w:t>
            </w:r>
            <w:r>
              <w:rPr>
                <w:color w:val="222222"/>
                <w:sz w:val="21"/>
              </w:rPr>
              <w:t>3</w:t>
            </w:r>
            <w:r>
              <w:rPr>
                <w:color w:val="222222"/>
                <w:sz w:val="21"/>
              </w:rPr>
              <w:t>审判庭各</w:t>
            </w:r>
            <w:r>
              <w:rPr>
                <w:color w:val="222222"/>
                <w:sz w:val="21"/>
              </w:rPr>
              <w:t>2</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审判庭各</w:t>
            </w:r>
            <w:r>
              <w:rPr>
                <w:color w:val="222222"/>
                <w:sz w:val="21"/>
              </w:rPr>
              <w:t>1</w:t>
            </w:r>
            <w:r>
              <w:rPr>
                <w:color w:val="222222"/>
                <w:sz w:val="21"/>
              </w:rPr>
              <w:t>台</w:t>
            </w:r>
          </w:p>
          <w:p>
            <w:pPr>
              <w:jc w:val="both"/>
            </w:pPr>
            <w:r>
              <w:rPr>
                <w:color w:val="222222"/>
                <w:sz w:val="21"/>
              </w:rPr>
              <w:t>五楼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六楼</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审判庭各</w:t>
            </w:r>
            <w:r>
              <w:rPr>
                <w:color w:val="222222"/>
                <w:sz w:val="21"/>
              </w:rPr>
              <w:t>1</w:t>
            </w:r>
            <w:r>
              <w:rPr>
                <w:color w:val="222222"/>
                <w:sz w:val="21"/>
              </w:rPr>
              <w:t>台</w:t>
            </w:r>
          </w:p>
          <w:p>
            <w:pPr>
              <w:jc w:val="both"/>
            </w:pPr>
            <w:r>
              <w:rPr>
                <w:color w:val="222222"/>
                <w:sz w:val="21"/>
              </w:rPr>
              <w:t>二楼大审判庭</w:t>
            </w:r>
            <w:r>
              <w:rPr>
                <w:color w:val="222222"/>
                <w:sz w:val="21"/>
              </w:rPr>
              <w:t>1</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四楼</w:t>
            </w:r>
            <w:r>
              <w:rPr>
                <w:color w:val="222222"/>
                <w:sz w:val="21"/>
              </w:rPr>
              <w:t>3</w:t>
            </w:r>
            <w:r>
              <w:rPr>
                <w:color w:val="222222"/>
                <w:sz w:val="21"/>
              </w:rPr>
              <w:t>审判庭</w:t>
            </w:r>
            <w:r>
              <w:rPr>
                <w:color w:val="222222"/>
                <w:sz w:val="21"/>
              </w:rPr>
              <w:t>1</w:t>
            </w:r>
            <w:r>
              <w:rPr>
                <w:color w:val="222222"/>
                <w:sz w:val="21"/>
              </w:rPr>
              <w:t>台</w:t>
            </w:r>
          </w:p>
          <w:p>
            <w:pPr>
              <w:jc w:val="both"/>
            </w:pPr>
            <w:r>
              <w:rPr>
                <w:color w:val="222222"/>
                <w:sz w:val="21"/>
              </w:rPr>
              <w:t>五楼</w:t>
            </w:r>
            <w:r>
              <w:rPr>
                <w:color w:val="222222"/>
                <w:sz w:val="21"/>
              </w:rPr>
              <w:t>2</w:t>
            </w:r>
            <w:r>
              <w:rPr>
                <w:color w:val="222222"/>
                <w:sz w:val="21"/>
              </w:rPr>
              <w:t>审判庭</w:t>
            </w:r>
            <w:r>
              <w:rPr>
                <w:color w:val="222222"/>
                <w:sz w:val="21"/>
              </w:rPr>
              <w:t>1</w:t>
            </w:r>
            <w:r>
              <w:rPr>
                <w:color w:val="222222"/>
                <w:sz w:val="21"/>
              </w:rPr>
              <w:t>台</w:t>
            </w:r>
          </w:p>
          <w:p>
            <w:pPr>
              <w:jc w:val="both"/>
            </w:pPr>
            <w:r>
              <w:rPr>
                <w:color w:val="222222"/>
                <w:sz w:val="21"/>
              </w:rPr>
              <w:t>六楼</w:t>
            </w:r>
            <w:r>
              <w:rPr>
                <w:color w:val="222222"/>
                <w:sz w:val="21"/>
              </w:rPr>
              <w:t>3</w:t>
            </w:r>
            <w:r>
              <w:rPr>
                <w:color w:val="222222"/>
                <w:sz w:val="21"/>
              </w:rPr>
              <w:t>审判庭</w:t>
            </w:r>
            <w:r>
              <w:rPr>
                <w:color w:val="222222"/>
                <w:sz w:val="21"/>
              </w:rPr>
              <w:t>1</w:t>
            </w:r>
            <w:r>
              <w:rPr>
                <w:color w:val="222222"/>
                <w:sz w:val="21"/>
              </w:rPr>
              <w:t>台</w:t>
            </w:r>
          </w:p>
        </w:tc>
      </w:tr>
      <w:tr>
        <w:tc>
          <w:tcPr>
            <w:tcW w:type="dxa" w:w="658"/>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243"/>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7</w:t>
            </w:r>
            <w:r>
              <w:rPr>
                <w:color w:val="222222"/>
                <w:sz w:val="21"/>
              </w:rPr>
              <w:t>号机柜</w:t>
            </w:r>
            <w:r>
              <w:rPr>
                <w:color w:val="222222"/>
                <w:sz w:val="21"/>
              </w:rPr>
              <w:t>2</w:t>
            </w:r>
            <w:r>
              <w:rPr>
                <w:color w:val="222222"/>
                <w:sz w:val="21"/>
              </w:rPr>
              <w:t>台</w:t>
            </w:r>
          </w:p>
          <w:p>
            <w:pPr>
              <w:jc w:val="both"/>
            </w:pPr>
            <w:r>
              <w:rPr>
                <w:color w:val="222222"/>
                <w:sz w:val="21"/>
              </w:rPr>
              <w:t>5</w:t>
            </w:r>
            <w:r>
              <w:rPr>
                <w:color w:val="222222"/>
                <w:sz w:val="21"/>
              </w:rPr>
              <w:t>号机柜</w:t>
            </w:r>
            <w:r>
              <w:rPr>
                <w:color w:val="222222"/>
                <w:sz w:val="21"/>
              </w:rPr>
              <w:t>1</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机房监控机柜</w:t>
            </w:r>
            <w:r>
              <w:rPr>
                <w:color w:val="222222"/>
                <w:sz w:val="21"/>
              </w:rPr>
              <w:t>2</w:t>
            </w:r>
            <w:r>
              <w:rPr>
                <w:color w:val="222222"/>
                <w:sz w:val="21"/>
              </w:rPr>
              <w:t>台</w:t>
            </w:r>
          </w:p>
          <w:p>
            <w:pPr>
              <w:jc w:val="both"/>
            </w:pPr>
            <w:r>
              <w:rPr>
                <w:color w:val="222222"/>
                <w:sz w:val="21"/>
              </w:rPr>
              <w:t>13</w:t>
            </w:r>
            <w:r>
              <w:rPr>
                <w:color w:val="222222"/>
                <w:sz w:val="21"/>
              </w:rPr>
              <w:t>号机柜</w:t>
            </w:r>
            <w:r>
              <w:rPr>
                <w:color w:val="222222"/>
                <w:sz w:val="21"/>
              </w:rPr>
              <w:t>6</w:t>
            </w:r>
            <w:r>
              <w:rPr>
                <w:color w:val="222222"/>
                <w:sz w:val="21"/>
              </w:rPr>
              <w:t>台</w:t>
            </w:r>
          </w:p>
          <w:p>
            <w:pPr>
              <w:jc w:val="both"/>
            </w:pPr>
            <w:r>
              <w:rPr>
                <w:color w:val="222222"/>
                <w:sz w:val="21"/>
              </w:rPr>
              <w:t>12</w:t>
            </w:r>
            <w:r>
              <w:rPr>
                <w:color w:val="222222"/>
                <w:sz w:val="21"/>
              </w:rPr>
              <w:t>号机柜</w:t>
            </w:r>
            <w:r>
              <w:rPr>
                <w:color w:val="222222"/>
                <w:sz w:val="21"/>
              </w:rPr>
              <w:t>2</w:t>
            </w:r>
            <w:r>
              <w:rPr>
                <w:color w:val="222222"/>
                <w:sz w:val="21"/>
              </w:rPr>
              <w:t>台</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vAlign w:val="top"/>
          </w:tcPr>
          <w:p>
            <w:pPr>
              <w:jc w:val="both"/>
            </w:pPr>
            <w:r>
              <w:rPr>
                <w:color w:val="222222"/>
                <w:sz w:val="21"/>
              </w:rPr>
              <w:t>二楼机房内</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二楼机房内</w:t>
            </w:r>
          </w:p>
        </w:tc>
      </w:tr>
      <w:tr>
        <w:tc>
          <w:tcPr>
            <w:tcW w:type="dxa" w:w="658"/>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243"/>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602</w:t>
            </w:r>
            <w:r>
              <w:rPr>
                <w:color w:val="222222"/>
                <w:sz w:val="21"/>
              </w:rPr>
              <w:t>会议室</w:t>
            </w:r>
          </w:p>
        </w:tc>
      </w:tr>
      <w:tr>
        <w:tc>
          <w:tcPr>
            <w:tcW w:type="dxa" w:w="658"/>
            <w:vMerge/>
            <w:tcBorders>
              <w:top w:val="none" w:color="000000" w:sz="4"/>
              <w:left w:val="single" w:color="000000" w:sz="4"/>
              <w:bottom w:val="single" w:color="000000" w:sz="4"/>
              <w:right w:val="single" w:color="000000" w:sz="4"/>
            </w:tcBorders>
          </w:tcPr>
          <w:p/>
        </w:tc>
        <w:tc>
          <w:tcPr>
            <w:tcW w:type="dxa" w:w="1243"/>
            <w:vMerge/>
            <w:tcBorders>
              <w:top w:val="none" w:color="000000" w:sz="4"/>
              <w:left w:val="none" w:color="000000" w:sz="4"/>
              <w:bottom w:val="single" w:color="000000" w:sz="4"/>
              <w:right w:val="single" w:color="000000" w:sz="4"/>
            </w:tcBorders>
          </w:tcPr>
          <w:p/>
        </w:tc>
        <w:tc>
          <w:tcPr>
            <w:tcW w:type="dxa" w:w="2208"/>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04"/>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3"/>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602</w:t>
            </w:r>
            <w:r>
              <w:rPr>
                <w:color w:val="222222"/>
                <w:sz w:val="21"/>
              </w:rPr>
              <w:t>会议室</w:t>
            </w:r>
          </w:p>
        </w:tc>
      </w:tr>
    </w:tbl>
    <w:p>
      <w:pPr>
        <w:jc w:val="both"/>
      </w:pPr>
      <w:r>
        <w:rPr>
          <w:b/>
          <w:color w:val="222222"/>
          <w:sz w:val="21"/>
        </w:rPr>
        <w:t>（三）茶山法庭</w:t>
      </w:r>
    </w:p>
    <w:tbl>
      <w:tblPr>
        <w:tblW w:w="0" w:type="auto"/>
        <w:tblBorders>
          <w:top w:val="single"/>
          <w:left w:val="single"/>
          <w:bottom w:val="single"/>
          <w:right w:val="single"/>
          <w:insideH w:val="single"/>
          <w:insideV w:val="single"/>
        </w:tblBorders>
        <w:shd w:fill="FFFFFF"/>
      </w:tblPr>
      <w:tblGrid>
        <w:gridCol w:w="645"/>
        <w:gridCol w:w="1274"/>
        <w:gridCol w:w="2183"/>
        <w:gridCol w:w="835"/>
        <w:gridCol w:w="645"/>
        <w:gridCol w:w="2725"/>
      </w:tblGrid>
      <w:tr>
        <w:tc>
          <w:tcPr>
            <w:tcW w:type="dxa" w:w="645"/>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274"/>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83"/>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35"/>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45"/>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25"/>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45"/>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274"/>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16</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r>
              <w:rPr/>
              <w:t xml:space="preserve"> </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8</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r>
              <w:rPr/>
              <w:t xml:space="preserve"> </w:t>
            </w:r>
          </w:p>
        </w:tc>
      </w:tr>
      <w:tr>
        <w:tc>
          <w:tcPr>
            <w:tcW w:type="dxa" w:w="645"/>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274"/>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107</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r>
              <w:rPr/>
              <w:t xml:space="preserve"> </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机房监控机柜</w:t>
            </w:r>
            <w:r>
              <w:rPr>
                <w:color w:val="222222"/>
                <w:sz w:val="21"/>
              </w:rPr>
              <w:t>1</w:t>
            </w:r>
            <w:r>
              <w:rPr>
                <w:color w:val="222222"/>
                <w:sz w:val="21"/>
              </w:rPr>
              <w:t>有</w:t>
            </w:r>
            <w:r>
              <w:rPr>
                <w:color w:val="222222"/>
                <w:sz w:val="21"/>
              </w:rPr>
              <w:t>3</w:t>
            </w:r>
            <w:r>
              <w:rPr>
                <w:color w:val="222222"/>
                <w:sz w:val="21"/>
              </w:rPr>
              <w:t>台</w:t>
            </w:r>
          </w:p>
          <w:p>
            <w:pPr>
              <w:jc w:val="both"/>
            </w:pPr>
            <w:r>
              <w:rPr>
                <w:color w:val="222222"/>
                <w:sz w:val="21"/>
              </w:rPr>
              <w:t>机房监控机柜</w:t>
            </w:r>
            <w:r>
              <w:rPr>
                <w:color w:val="222222"/>
                <w:sz w:val="21"/>
              </w:rPr>
              <w:t>2</w:t>
            </w:r>
            <w:r>
              <w:rPr>
                <w:color w:val="222222"/>
                <w:sz w:val="21"/>
              </w:rPr>
              <w:t>有</w:t>
            </w:r>
            <w:r>
              <w:rPr>
                <w:color w:val="222222"/>
                <w:sz w:val="21"/>
              </w:rPr>
              <w:t>2</w:t>
            </w:r>
            <w:r>
              <w:rPr>
                <w:color w:val="222222"/>
                <w:sz w:val="21"/>
              </w:rPr>
              <w:t>台</w:t>
            </w:r>
          </w:p>
        </w:tc>
      </w:tr>
      <w:tr>
        <w:tc>
          <w:tcPr>
            <w:tcW w:type="dxa" w:w="645"/>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274"/>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202</w:t>
            </w:r>
            <w:r>
              <w:rPr>
                <w:color w:val="222222"/>
                <w:sz w:val="21"/>
              </w:rPr>
              <w:t>在线调解室</w:t>
            </w:r>
            <w:r>
              <w:rPr>
                <w:color w:val="222222"/>
                <w:sz w:val="21"/>
              </w:rPr>
              <w:t>1</w:t>
            </w:r>
            <w:r>
              <w:rPr>
                <w:color w:val="222222"/>
                <w:sz w:val="21"/>
              </w:rPr>
              <w:t>台</w:t>
            </w:r>
          </w:p>
          <w:p>
            <w:pPr>
              <w:jc w:val="both"/>
            </w:pPr>
            <w:r>
              <w:rPr>
                <w:color w:val="222222"/>
                <w:sz w:val="21"/>
              </w:rPr>
              <w:t>一楼速裁审判庭</w:t>
            </w:r>
            <w:r>
              <w:rPr>
                <w:color w:val="222222"/>
                <w:sz w:val="21"/>
              </w:rPr>
              <w:t>4</w:t>
            </w:r>
            <w:r>
              <w:rPr>
                <w:color w:val="222222"/>
                <w:sz w:val="21"/>
              </w:rPr>
              <w:t>台</w:t>
            </w:r>
          </w:p>
          <w:p>
            <w:pPr>
              <w:jc w:val="both"/>
            </w:pPr>
            <w:r>
              <w:rPr>
                <w:color w:val="222222"/>
                <w:sz w:val="21"/>
              </w:rPr>
              <w:t>1</w:t>
            </w:r>
            <w:r>
              <w:rPr>
                <w:color w:val="222222"/>
                <w:sz w:val="21"/>
              </w:rPr>
              <w:t>号审判庭</w:t>
            </w:r>
            <w:r>
              <w:rPr>
                <w:color w:val="222222"/>
                <w:sz w:val="21"/>
              </w:rPr>
              <w:t>4</w:t>
            </w:r>
            <w:r>
              <w:rPr>
                <w:color w:val="222222"/>
                <w:sz w:val="21"/>
              </w:rPr>
              <w:t>台</w:t>
            </w:r>
          </w:p>
          <w:p>
            <w:pPr>
              <w:jc w:val="both"/>
            </w:pPr>
            <w:r>
              <w:rPr>
                <w:color w:val="222222"/>
                <w:sz w:val="21"/>
              </w:rPr>
              <w:t>2</w:t>
            </w:r>
            <w:r>
              <w:rPr>
                <w:color w:val="222222"/>
                <w:sz w:val="21"/>
              </w:rPr>
              <w:t>号审判庭</w:t>
            </w:r>
            <w:r>
              <w:rPr>
                <w:color w:val="222222"/>
                <w:sz w:val="21"/>
              </w:rPr>
              <w:t>7</w:t>
            </w:r>
            <w:r>
              <w:rPr>
                <w:color w:val="222222"/>
                <w:sz w:val="21"/>
              </w:rPr>
              <w:t>台</w:t>
            </w:r>
          </w:p>
          <w:p>
            <w:pPr>
              <w:jc w:val="both"/>
            </w:pPr>
            <w:r>
              <w:rPr>
                <w:color w:val="222222"/>
                <w:sz w:val="21"/>
              </w:rPr>
              <w:t>3</w:t>
            </w:r>
            <w:r>
              <w:rPr>
                <w:color w:val="222222"/>
                <w:sz w:val="21"/>
              </w:rPr>
              <w:t>号审判庭</w:t>
            </w:r>
            <w:r>
              <w:rPr>
                <w:color w:val="222222"/>
                <w:sz w:val="21"/>
              </w:rPr>
              <w:t>5</w:t>
            </w:r>
            <w:r>
              <w:rPr>
                <w:color w:val="222222"/>
                <w:sz w:val="21"/>
              </w:rPr>
              <w:t>台</w:t>
            </w:r>
          </w:p>
          <w:p>
            <w:pPr>
              <w:jc w:val="both"/>
            </w:pPr>
            <w:r>
              <w:rPr>
                <w:color w:val="222222"/>
                <w:sz w:val="21"/>
              </w:rPr>
              <w:t>3</w:t>
            </w:r>
            <w:r>
              <w:rPr>
                <w:color w:val="222222"/>
                <w:sz w:val="21"/>
              </w:rPr>
              <w:t>号调解室</w:t>
            </w:r>
            <w:r>
              <w:rPr>
                <w:color w:val="222222"/>
                <w:sz w:val="21"/>
              </w:rPr>
              <w:t>1</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202</w:t>
            </w:r>
            <w:r>
              <w:rPr>
                <w:color w:val="222222"/>
                <w:sz w:val="21"/>
              </w:rPr>
              <w:t>在线调解室</w:t>
            </w:r>
            <w:r>
              <w:rPr>
                <w:color w:val="222222"/>
                <w:sz w:val="21"/>
              </w:rPr>
              <w:t>1</w:t>
            </w:r>
            <w:r>
              <w:rPr>
                <w:color w:val="222222"/>
                <w:sz w:val="21"/>
              </w:rPr>
              <w:t>台</w:t>
            </w:r>
          </w:p>
          <w:p>
            <w:pPr>
              <w:jc w:val="both"/>
            </w:pPr>
            <w:r>
              <w:rPr>
                <w:color w:val="222222"/>
                <w:sz w:val="21"/>
              </w:rPr>
              <w:t>一楼速裁审判庭</w:t>
            </w:r>
            <w:r>
              <w:rPr>
                <w:color w:val="222222"/>
                <w:sz w:val="21"/>
              </w:rPr>
              <w:t>1</w:t>
            </w:r>
            <w:r>
              <w:rPr>
                <w:color w:val="222222"/>
                <w:sz w:val="21"/>
              </w:rPr>
              <w:t>台</w:t>
            </w:r>
          </w:p>
          <w:p>
            <w:pPr>
              <w:jc w:val="both"/>
            </w:pPr>
            <w:r>
              <w:rPr>
                <w:color w:val="222222"/>
                <w:sz w:val="21"/>
              </w:rPr>
              <w:t>1</w:t>
            </w:r>
            <w:r>
              <w:rPr>
                <w:color w:val="222222"/>
                <w:sz w:val="21"/>
              </w:rPr>
              <w:t>号审判庭</w:t>
            </w:r>
            <w:r>
              <w:rPr>
                <w:color w:val="222222"/>
                <w:sz w:val="21"/>
              </w:rPr>
              <w:t>2</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202</w:t>
            </w:r>
            <w:r>
              <w:rPr>
                <w:color w:val="222222"/>
                <w:sz w:val="21"/>
              </w:rPr>
              <w:t>在线调解室</w:t>
            </w:r>
            <w:r>
              <w:rPr>
                <w:color w:val="222222"/>
                <w:sz w:val="21"/>
              </w:rPr>
              <w:t>1</w:t>
            </w:r>
            <w:r>
              <w:rPr>
                <w:color w:val="222222"/>
                <w:sz w:val="21"/>
              </w:rPr>
              <w:t>台</w:t>
            </w:r>
          </w:p>
          <w:p>
            <w:pPr>
              <w:jc w:val="both"/>
            </w:pPr>
            <w:r>
              <w:rPr>
                <w:color w:val="222222"/>
                <w:sz w:val="21"/>
              </w:rPr>
              <w:t>一楼速裁审判庭</w:t>
            </w:r>
            <w:r>
              <w:rPr>
                <w:color w:val="222222"/>
                <w:sz w:val="21"/>
              </w:rPr>
              <w:t>3</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号审判庭各</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号审判庭各</w:t>
            </w:r>
            <w:r>
              <w:rPr>
                <w:color w:val="222222"/>
                <w:sz w:val="21"/>
              </w:rPr>
              <w:t>1</w:t>
            </w:r>
            <w:r>
              <w:rPr>
                <w:color w:val="222222"/>
                <w:sz w:val="21"/>
              </w:rPr>
              <w:t>台在线直播电脑</w:t>
            </w:r>
          </w:p>
          <w:p>
            <w:pPr>
              <w:jc w:val="both"/>
            </w:pPr>
            <w:r>
              <w:rPr>
                <w:color w:val="222222"/>
                <w:sz w:val="21"/>
              </w:rPr>
              <w:t>3</w:t>
            </w:r>
            <w:r>
              <w:rPr>
                <w:color w:val="222222"/>
                <w:sz w:val="21"/>
              </w:rPr>
              <w:t>号调解室</w:t>
            </w:r>
            <w:r>
              <w:rPr>
                <w:color w:val="222222"/>
                <w:sz w:val="21"/>
              </w:rPr>
              <w:t>1</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1</w:t>
            </w:r>
            <w:r>
              <w:rPr>
                <w:color w:val="222222"/>
                <w:sz w:val="21"/>
              </w:rPr>
              <w:t>台</w:t>
            </w:r>
          </w:p>
        </w:tc>
      </w:tr>
      <w:tr>
        <w:tc>
          <w:tcPr>
            <w:tcW w:type="dxa" w:w="645"/>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274"/>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5"/>
            <w:tcBorders>
              <w:top w:val="none" w:color="000000" w:sz="4"/>
              <w:left w:val="none" w:color="000000" w:sz="4"/>
              <w:bottom w:val="single" w:color="000000" w:sz="4"/>
              <w:right w:val="single" w:color="000000" w:sz="4"/>
            </w:tcBorders>
            <w:shd w:fill="FFFFFF"/>
          </w:tcPr>
          <w:p>
            <w:r>
              <w:rPr/>
              <w:t xml:space="preserve"> </w:t>
            </w:r>
          </w:p>
        </w:tc>
        <w:tc>
          <w:tcPr>
            <w:tcW w:type="dxa" w:w="2725"/>
            <w:tcBorders>
              <w:top w:val="none" w:color="000000" w:sz="4"/>
              <w:left w:val="none" w:color="000000" w:sz="4"/>
              <w:bottom w:val="single" w:color="000000" w:sz="4"/>
              <w:right w:val="single" w:color="000000" w:sz="4"/>
            </w:tcBorders>
            <w:shd w:fill="FFFFFF"/>
          </w:tcPr>
          <w:p>
            <w:r>
              <w:rPr/>
              <w:t xml:space="preserve"> </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5</w:t>
            </w:r>
            <w:r>
              <w:rPr>
                <w:color w:val="222222"/>
                <w:sz w:val="21"/>
              </w:rPr>
              <w:t>台</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5"/>
            <w:tcBorders>
              <w:top w:val="none" w:color="000000" w:sz="4"/>
              <w:left w:val="none" w:color="000000" w:sz="4"/>
              <w:bottom w:val="single" w:color="000000" w:sz="4"/>
              <w:right w:val="single" w:color="000000" w:sz="4"/>
            </w:tcBorders>
            <w:shd w:fill="FFFFFF"/>
          </w:tcPr>
          <w:p>
            <w:r>
              <w:rPr/>
              <w:t xml:space="preserve"> </w:t>
            </w:r>
          </w:p>
        </w:tc>
        <w:tc>
          <w:tcPr>
            <w:tcW w:type="dxa" w:w="2725"/>
            <w:tcBorders>
              <w:top w:val="none" w:color="000000" w:sz="4"/>
              <w:left w:val="none" w:color="000000" w:sz="4"/>
              <w:bottom w:val="single" w:color="000000" w:sz="4"/>
              <w:right w:val="single" w:color="000000" w:sz="4"/>
            </w:tcBorders>
            <w:shd w:fill="FFFFFF"/>
          </w:tcPr>
          <w:p>
            <w:r>
              <w:rPr/>
              <w:t xml:space="preserve"> </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645"/>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274"/>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4</w:t>
            </w:r>
            <w:r>
              <w:rPr>
                <w:color w:val="222222"/>
                <w:sz w:val="21"/>
              </w:rPr>
              <w:t>楼会议室</w:t>
            </w:r>
          </w:p>
        </w:tc>
      </w:tr>
      <w:tr>
        <w:tc>
          <w:tcPr>
            <w:tcW w:type="dxa" w:w="645"/>
            <w:vMerge/>
            <w:tcBorders>
              <w:top w:val="none" w:color="000000" w:sz="4"/>
              <w:left w:val="single" w:color="000000" w:sz="4"/>
              <w:bottom w:val="single" w:color="000000" w:sz="4"/>
              <w:right w:val="single" w:color="000000" w:sz="4"/>
            </w:tcBorders>
          </w:tcPr>
          <w:p/>
        </w:tc>
        <w:tc>
          <w:tcPr>
            <w:tcW w:type="dxa" w:w="1274"/>
            <w:vMerge/>
            <w:tcBorders>
              <w:top w:val="none" w:color="000000" w:sz="4"/>
              <w:left w:val="none" w:color="000000" w:sz="4"/>
              <w:bottom w:val="single" w:color="000000" w:sz="4"/>
              <w:right w:val="single" w:color="000000" w:sz="4"/>
            </w:tcBorders>
          </w:tcPr>
          <w:p/>
        </w:tc>
        <w:tc>
          <w:tcPr>
            <w:tcW w:type="dxa" w:w="2183"/>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5"/>
            <w:tcBorders>
              <w:top w:val="none" w:color="000000" w:sz="4"/>
              <w:left w:val="none" w:color="000000" w:sz="4"/>
              <w:bottom w:val="single" w:color="000000" w:sz="4"/>
              <w:right w:val="single" w:color="000000" w:sz="4"/>
            </w:tcBorders>
            <w:shd w:fill="FFFFFF"/>
          </w:tcPr>
          <w:p>
            <w:pPr>
              <w:jc w:val="both"/>
            </w:pPr>
            <w:r>
              <w:rPr>
                <w:color w:val="222222"/>
                <w:sz w:val="21"/>
              </w:rPr>
              <w:t>4</w:t>
            </w:r>
            <w:r>
              <w:rPr>
                <w:color w:val="222222"/>
                <w:sz w:val="21"/>
              </w:rPr>
              <w:t>楼会议室</w:t>
            </w:r>
          </w:p>
        </w:tc>
      </w:tr>
    </w:tbl>
    <w:p>
      <w:pPr>
        <w:jc w:val="both"/>
      </w:pPr>
      <w:r>
        <w:rPr>
          <w:b/>
          <w:color w:val="222222"/>
          <w:sz w:val="21"/>
        </w:rPr>
        <w:t>（四）南城法庭</w:t>
      </w:r>
    </w:p>
    <w:tbl>
      <w:tblPr>
        <w:tblW w:w="0" w:type="auto"/>
        <w:tblBorders>
          <w:top w:val="single"/>
          <w:left w:val="single"/>
          <w:bottom w:val="single"/>
          <w:right w:val="single"/>
          <w:insideH w:val="single"/>
          <w:insideV w:val="single"/>
        </w:tblBorders>
        <w:shd w:fill="FFFFFF"/>
      </w:tblPr>
      <w:tblGrid>
        <w:gridCol w:w="642"/>
        <w:gridCol w:w="1299"/>
        <w:gridCol w:w="2160"/>
        <w:gridCol w:w="847"/>
        <w:gridCol w:w="642"/>
        <w:gridCol w:w="2715"/>
      </w:tblGrid>
      <w:tr>
        <w:tc>
          <w:tcPr>
            <w:tcW w:type="dxa" w:w="642"/>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299"/>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60"/>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47"/>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42"/>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15"/>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42"/>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299"/>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39</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r>
              <w:rPr/>
              <w:t xml:space="preserve"> </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21</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r>
              <w:rPr/>
              <w:t xml:space="preserve"> </w:t>
            </w:r>
          </w:p>
        </w:tc>
      </w:tr>
      <w:tr>
        <w:tc>
          <w:tcPr>
            <w:tcW w:type="dxa" w:w="642"/>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299"/>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73</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r>
              <w:rPr/>
              <w:t xml:space="preserve"> </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机房白色机柜</w:t>
            </w:r>
            <w:r>
              <w:rPr>
                <w:color w:val="222222"/>
                <w:sz w:val="21"/>
              </w:rPr>
              <w:t>5</w:t>
            </w:r>
            <w:r>
              <w:rPr>
                <w:color w:val="222222"/>
                <w:sz w:val="21"/>
              </w:rPr>
              <w:t>台</w:t>
            </w:r>
          </w:p>
        </w:tc>
      </w:tr>
      <w:tr>
        <w:tc>
          <w:tcPr>
            <w:tcW w:type="dxa" w:w="642"/>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299"/>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速裁、简易</w:t>
            </w:r>
            <w:r>
              <w:rPr>
                <w:color w:val="222222"/>
                <w:sz w:val="21"/>
              </w:rPr>
              <w:t>3</w:t>
            </w:r>
            <w:r>
              <w:rPr>
                <w:color w:val="222222"/>
                <w:sz w:val="21"/>
              </w:rPr>
              <w:t>、</w:t>
            </w:r>
            <w:r>
              <w:rPr>
                <w:color w:val="222222"/>
                <w:sz w:val="21"/>
              </w:rPr>
              <w:t>4</w:t>
            </w:r>
            <w:r>
              <w:rPr>
                <w:color w:val="222222"/>
                <w:sz w:val="21"/>
              </w:rPr>
              <w:t>号审批庭</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号审判庭</w:t>
            </w:r>
            <w:r>
              <w:rPr>
                <w:color w:val="222222"/>
                <w:sz w:val="21"/>
              </w:rPr>
              <w:t>各</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速裁、简易</w:t>
            </w:r>
            <w:r>
              <w:rPr>
                <w:color w:val="222222"/>
                <w:sz w:val="21"/>
              </w:rPr>
              <w:t>3</w:t>
            </w:r>
            <w:r>
              <w:rPr>
                <w:color w:val="222222"/>
                <w:sz w:val="21"/>
              </w:rPr>
              <w:t>、</w:t>
            </w:r>
            <w:r>
              <w:rPr>
                <w:color w:val="222222"/>
                <w:sz w:val="21"/>
              </w:rPr>
              <w:t>4</w:t>
            </w:r>
            <w:r>
              <w:rPr>
                <w:color w:val="222222"/>
                <w:sz w:val="21"/>
              </w:rPr>
              <w:t>号审批庭</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号审判庭</w:t>
            </w:r>
            <w:r>
              <w:rPr>
                <w:color w:val="222222"/>
                <w:sz w:val="21"/>
              </w:rPr>
              <w:t>各</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48</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速裁、简易</w:t>
            </w:r>
            <w:r>
              <w:rPr>
                <w:color w:val="222222"/>
                <w:sz w:val="21"/>
              </w:rPr>
              <w:t>3</w:t>
            </w:r>
            <w:r>
              <w:rPr>
                <w:color w:val="222222"/>
                <w:sz w:val="21"/>
              </w:rPr>
              <w:t>、</w:t>
            </w:r>
            <w:r>
              <w:rPr>
                <w:color w:val="222222"/>
                <w:sz w:val="21"/>
              </w:rPr>
              <w:t>4</w:t>
            </w:r>
            <w:r>
              <w:rPr>
                <w:color w:val="222222"/>
                <w:sz w:val="21"/>
              </w:rPr>
              <w:t>号审批庭</w:t>
            </w:r>
            <w:r>
              <w:rPr>
                <w:color w:val="222222"/>
                <w:sz w:val="21"/>
              </w:rPr>
              <w:t>4</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号审判庭</w:t>
            </w:r>
            <w:r>
              <w:rPr>
                <w:color w:val="222222"/>
                <w:sz w:val="21"/>
              </w:rPr>
              <w:t>各</w:t>
            </w:r>
            <w:r>
              <w:rPr>
                <w:color w:val="222222"/>
                <w:sz w:val="21"/>
              </w:rPr>
              <w:t>6</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5</w:t>
            </w:r>
            <w:r>
              <w:rPr>
                <w:color w:val="222222"/>
                <w:sz w:val="21"/>
              </w:rPr>
              <w:t>号审判庭</w:t>
            </w:r>
            <w:r>
              <w:rPr>
                <w:color w:val="222222"/>
                <w:sz w:val="21"/>
              </w:rPr>
              <w:t>各</w:t>
            </w:r>
            <w:r>
              <w:rPr>
                <w:color w:val="222222"/>
                <w:sz w:val="21"/>
              </w:rPr>
              <w:t>2</w:t>
            </w:r>
            <w:r>
              <w:rPr>
                <w:color w:val="222222"/>
                <w:sz w:val="21"/>
              </w:rPr>
              <w:t>台</w:t>
            </w:r>
          </w:p>
          <w:p>
            <w:pPr>
              <w:jc w:val="both"/>
            </w:pPr>
            <w:r>
              <w:rPr>
                <w:color w:val="222222"/>
                <w:sz w:val="21"/>
              </w:rPr>
              <w:t>4</w:t>
            </w:r>
            <w:r>
              <w:rPr>
                <w:color w:val="222222"/>
                <w:sz w:val="21"/>
              </w:rPr>
              <w:t>、</w:t>
            </w:r>
            <w:r>
              <w:rPr>
                <w:color w:val="222222"/>
                <w:sz w:val="21"/>
              </w:rPr>
              <w:t>6</w:t>
            </w:r>
            <w:r>
              <w:rPr>
                <w:color w:val="222222"/>
                <w:sz w:val="21"/>
              </w:rPr>
              <w:t>号审判庭</w:t>
            </w:r>
            <w:r>
              <w:rPr>
                <w:color w:val="222222"/>
                <w:sz w:val="21"/>
              </w:rPr>
              <w:t>各</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8</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速裁、简易</w:t>
            </w:r>
            <w:r>
              <w:rPr>
                <w:color w:val="222222"/>
                <w:sz w:val="21"/>
              </w:rPr>
              <w:t>3-4</w:t>
            </w:r>
            <w:r>
              <w:rPr>
                <w:color w:val="222222"/>
                <w:sz w:val="21"/>
              </w:rPr>
              <w:t>、</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号审判庭</w:t>
            </w:r>
            <w:r>
              <w:rPr>
                <w:color w:val="222222"/>
                <w:sz w:val="21"/>
              </w:rPr>
              <w:t>各</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云上法庭终端</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5</w:t>
            </w:r>
            <w:r>
              <w:rPr>
                <w:color w:val="222222"/>
                <w:sz w:val="21"/>
              </w:rPr>
              <w:t>号审判庭</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42"/>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299"/>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机房黑色机柜</w:t>
            </w:r>
            <w:r>
              <w:rPr>
                <w:color w:val="222222"/>
                <w:sz w:val="21"/>
              </w:rPr>
              <w:t>1</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10</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机房黑色机柜</w:t>
            </w:r>
            <w:r>
              <w:rPr>
                <w:color w:val="222222"/>
                <w:sz w:val="21"/>
              </w:rPr>
              <w:t>4</w:t>
            </w:r>
            <w:r>
              <w:rPr>
                <w:color w:val="222222"/>
                <w:sz w:val="21"/>
              </w:rPr>
              <w:t>台</w:t>
            </w:r>
          </w:p>
          <w:p>
            <w:pPr>
              <w:jc w:val="both"/>
            </w:pPr>
            <w:r>
              <w:rPr>
                <w:color w:val="222222"/>
                <w:sz w:val="21"/>
              </w:rPr>
              <w:t>机房白色机柜</w:t>
            </w:r>
            <w:r>
              <w:rPr>
                <w:color w:val="222222"/>
                <w:sz w:val="21"/>
              </w:rPr>
              <w:t>6</w:t>
            </w:r>
            <w:r>
              <w:rPr>
                <w:color w:val="222222"/>
                <w:sz w:val="21"/>
              </w:rPr>
              <w:t>台</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0</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r>
              <w:rPr/>
              <w:t xml:space="preserve"> </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0</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15"/>
            <w:tcBorders>
              <w:top w:val="none" w:color="000000" w:sz="4"/>
              <w:left w:val="none" w:color="000000" w:sz="4"/>
              <w:bottom w:val="single" w:color="000000" w:sz="4"/>
              <w:right w:val="single" w:color="000000" w:sz="4"/>
            </w:tcBorders>
            <w:shd w:fill="FFFFFF"/>
          </w:tcPr>
          <w:p>
            <w:r>
              <w:rPr/>
              <w:t xml:space="preserve"> </w:t>
            </w:r>
          </w:p>
        </w:tc>
      </w:tr>
      <w:tr>
        <w:tc>
          <w:tcPr>
            <w:tcW w:type="dxa" w:w="642"/>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299"/>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3</w:t>
            </w:r>
            <w:r>
              <w:rPr>
                <w:color w:val="222222"/>
                <w:sz w:val="21"/>
              </w:rPr>
              <w:t>楼会议室</w:t>
            </w:r>
          </w:p>
        </w:tc>
      </w:tr>
      <w:tr>
        <w:tc>
          <w:tcPr>
            <w:tcW w:type="dxa" w:w="642"/>
            <w:vMerge/>
            <w:tcBorders>
              <w:top w:val="none" w:color="000000" w:sz="4"/>
              <w:left w:val="single" w:color="000000" w:sz="4"/>
              <w:bottom w:val="single" w:color="000000" w:sz="4"/>
              <w:right w:val="single" w:color="000000" w:sz="4"/>
            </w:tcBorders>
          </w:tcPr>
          <w:p/>
        </w:tc>
        <w:tc>
          <w:tcPr>
            <w:tcW w:type="dxa" w:w="1299"/>
            <w:vMerge/>
            <w:tcBorders>
              <w:top w:val="none" w:color="000000" w:sz="4"/>
              <w:left w:val="none" w:color="000000" w:sz="4"/>
              <w:bottom w:val="single" w:color="000000" w:sz="4"/>
              <w:right w:val="single" w:color="000000" w:sz="4"/>
            </w:tcBorders>
          </w:tcPr>
          <w:p/>
        </w:tc>
        <w:tc>
          <w:tcPr>
            <w:tcW w:type="dxa" w:w="2160"/>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47"/>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2"/>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15"/>
            <w:tcBorders>
              <w:top w:val="none" w:color="000000" w:sz="4"/>
              <w:left w:val="none" w:color="000000" w:sz="4"/>
              <w:bottom w:val="single" w:color="000000" w:sz="4"/>
              <w:right w:val="single" w:color="000000" w:sz="4"/>
            </w:tcBorders>
            <w:shd w:fill="FFFFFF"/>
          </w:tcPr>
          <w:p>
            <w:pPr>
              <w:jc w:val="both"/>
            </w:pPr>
            <w:r>
              <w:rPr>
                <w:color w:val="222222"/>
                <w:sz w:val="21"/>
              </w:rPr>
              <w:t>3</w:t>
            </w:r>
            <w:r>
              <w:rPr>
                <w:color w:val="222222"/>
                <w:sz w:val="21"/>
              </w:rPr>
              <w:t>楼会议室</w:t>
            </w:r>
          </w:p>
        </w:tc>
      </w:tr>
    </w:tbl>
    <w:p>
      <w:pPr>
        <w:jc w:val="both"/>
      </w:pPr>
      <w:r>
        <w:rPr>
          <w:b/>
          <w:color w:val="222222"/>
          <w:sz w:val="21"/>
        </w:rPr>
        <w:t>（五）东城法庭</w:t>
      </w:r>
    </w:p>
    <w:tbl>
      <w:tblPr>
        <w:tblW w:w="0" w:type="auto"/>
        <w:tblBorders>
          <w:top w:val="single"/>
          <w:left w:val="single"/>
          <w:bottom w:val="single"/>
          <w:right w:val="single"/>
          <w:insideH w:val="single"/>
          <w:insideV w:val="single"/>
        </w:tblBorders>
        <w:shd w:fill="FFFFFF"/>
      </w:tblPr>
      <w:tblGrid>
        <w:gridCol w:w="629"/>
        <w:gridCol w:w="1331"/>
        <w:gridCol w:w="2150"/>
        <w:gridCol w:w="848"/>
        <w:gridCol w:w="629"/>
        <w:gridCol w:w="2720"/>
      </w:tblGrid>
      <w:tr>
        <w:tc>
          <w:tcPr>
            <w:tcW w:type="dxa" w:w="629"/>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31"/>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50"/>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48"/>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29"/>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2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31"/>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73</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24</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31"/>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98</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3 4</w:t>
            </w:r>
            <w:r>
              <w:rPr>
                <w:color w:val="222222"/>
                <w:sz w:val="21"/>
              </w:rPr>
              <w:t>台</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31"/>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w:t>
            </w:r>
            <w:r>
              <w:rPr>
                <w:color w:val="222222"/>
                <w:sz w:val="21"/>
              </w:rPr>
              <w:t>7</w:t>
            </w:r>
            <w:r>
              <w:rPr>
                <w:color w:val="222222"/>
                <w:sz w:val="21"/>
              </w:rPr>
              <w:t>、</w:t>
            </w:r>
            <w:r>
              <w:rPr>
                <w:color w:val="222222"/>
                <w:sz w:val="21"/>
              </w:rPr>
              <w:t>8</w:t>
            </w:r>
            <w:r>
              <w:rPr>
                <w:color w:val="222222"/>
                <w:sz w:val="21"/>
              </w:rPr>
              <w:t>、</w:t>
            </w:r>
            <w:r>
              <w:rPr>
                <w:color w:val="222222"/>
                <w:sz w:val="21"/>
              </w:rPr>
              <w:t>9</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w:t>
            </w:r>
            <w:r>
              <w:rPr>
                <w:color w:val="222222"/>
                <w:sz w:val="21"/>
              </w:rPr>
              <w:t>7</w:t>
            </w:r>
            <w:r>
              <w:rPr>
                <w:color w:val="222222"/>
                <w:sz w:val="21"/>
              </w:rPr>
              <w:t>、</w:t>
            </w:r>
            <w:r>
              <w:rPr>
                <w:color w:val="222222"/>
                <w:sz w:val="21"/>
              </w:rPr>
              <w:t>8</w:t>
            </w:r>
            <w:r>
              <w:rPr>
                <w:color w:val="222222"/>
                <w:sz w:val="21"/>
              </w:rPr>
              <w:t>、</w:t>
            </w:r>
            <w:r>
              <w:rPr>
                <w:color w:val="222222"/>
                <w:sz w:val="21"/>
              </w:rPr>
              <w:t>9</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56</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5</w:t>
            </w:r>
            <w:r>
              <w:rPr>
                <w:color w:val="222222"/>
                <w:sz w:val="21"/>
              </w:rPr>
              <w:t>、</w:t>
            </w:r>
            <w:r>
              <w:rPr>
                <w:color w:val="222222"/>
                <w:sz w:val="21"/>
              </w:rPr>
              <w:t>6</w:t>
            </w:r>
            <w:r>
              <w:rPr>
                <w:color w:val="222222"/>
                <w:sz w:val="21"/>
              </w:rPr>
              <w:t>、</w:t>
            </w:r>
            <w:r>
              <w:rPr>
                <w:color w:val="222222"/>
                <w:sz w:val="21"/>
              </w:rPr>
              <w:t>7</w:t>
            </w:r>
            <w:r>
              <w:rPr>
                <w:color w:val="222222"/>
                <w:sz w:val="21"/>
              </w:rPr>
              <w:t>、</w:t>
            </w:r>
            <w:r>
              <w:rPr>
                <w:color w:val="222222"/>
                <w:sz w:val="21"/>
              </w:rPr>
              <w:t>8</w:t>
            </w:r>
            <w:r>
              <w:rPr>
                <w:color w:val="222222"/>
                <w:sz w:val="21"/>
              </w:rPr>
              <w:t>、</w:t>
            </w:r>
            <w:r>
              <w:rPr>
                <w:color w:val="222222"/>
                <w:sz w:val="21"/>
              </w:rPr>
              <w:t>9</w:t>
            </w:r>
            <w:r>
              <w:rPr>
                <w:color w:val="222222"/>
                <w:sz w:val="21"/>
              </w:rPr>
              <w:t>号审判庭</w:t>
            </w:r>
            <w:r>
              <w:rPr>
                <w:color w:val="222222"/>
                <w:sz w:val="21"/>
              </w:rPr>
              <w:t>各</w:t>
            </w:r>
            <w:r>
              <w:rPr>
                <w:color w:val="222222"/>
                <w:sz w:val="21"/>
              </w:rPr>
              <w:t>6</w:t>
            </w:r>
            <w:r>
              <w:rPr>
                <w:color w:val="222222"/>
                <w:sz w:val="21"/>
              </w:rPr>
              <w:t>台</w:t>
            </w:r>
          </w:p>
          <w:p>
            <w:pPr>
              <w:jc w:val="both"/>
            </w:pPr>
            <w:r>
              <w:rPr>
                <w:color w:val="222222"/>
                <w:sz w:val="21"/>
              </w:rPr>
              <w:t>4</w:t>
            </w:r>
            <w:r>
              <w:rPr>
                <w:color w:val="222222"/>
                <w:sz w:val="21"/>
              </w:rPr>
              <w:t>、</w:t>
            </w:r>
            <w:r>
              <w:rPr>
                <w:color w:val="222222"/>
                <w:sz w:val="21"/>
              </w:rPr>
              <w:t>9</w:t>
            </w:r>
            <w:r>
              <w:rPr>
                <w:color w:val="222222"/>
                <w:sz w:val="21"/>
              </w:rPr>
              <w:t>号审判庭</w:t>
            </w:r>
            <w:r>
              <w:rPr>
                <w:color w:val="222222"/>
                <w:sz w:val="21"/>
              </w:rPr>
              <w:t>4</w:t>
            </w:r>
            <w:r>
              <w:rPr>
                <w:color w:val="222222"/>
                <w:sz w:val="21"/>
              </w:rPr>
              <w:t>台</w:t>
            </w:r>
          </w:p>
          <w:p>
            <w:pPr>
              <w:jc w:val="both"/>
            </w:pPr>
            <w:r>
              <w:rPr>
                <w:color w:val="222222"/>
                <w:sz w:val="21"/>
              </w:rPr>
              <w:t>2</w:t>
            </w:r>
            <w:r>
              <w:rPr>
                <w:color w:val="222222"/>
                <w:sz w:val="21"/>
              </w:rPr>
              <w:t>楼简易审判庭</w:t>
            </w:r>
            <w:r>
              <w:rPr>
                <w:color w:val="222222"/>
                <w:sz w:val="21"/>
              </w:rPr>
              <w:t>203</w:t>
            </w:r>
            <w:r>
              <w:rPr>
                <w:color w:val="222222"/>
                <w:sz w:val="21"/>
              </w:rPr>
              <w:t>、</w:t>
            </w:r>
            <w:r>
              <w:rPr>
                <w:color w:val="222222"/>
                <w:sz w:val="21"/>
              </w:rPr>
              <w:t>205</w:t>
            </w:r>
            <w:r>
              <w:rPr>
                <w:color w:val="222222"/>
                <w:sz w:val="21"/>
              </w:rPr>
              <w:t>各</w:t>
            </w:r>
            <w:r>
              <w:rPr>
                <w:color w:val="222222"/>
                <w:sz w:val="21"/>
              </w:rPr>
              <w:t>2</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9</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6</w:t>
            </w:r>
            <w:r>
              <w:rPr>
                <w:color w:val="222222"/>
                <w:sz w:val="21"/>
              </w:rPr>
              <w:t>、</w:t>
            </w:r>
            <w:r>
              <w:rPr>
                <w:color w:val="222222"/>
                <w:sz w:val="21"/>
              </w:rPr>
              <w:t>7</w:t>
            </w:r>
            <w:r>
              <w:rPr>
                <w:color w:val="222222"/>
                <w:sz w:val="21"/>
              </w:rPr>
              <w:t>号审判庭</w:t>
            </w:r>
            <w:r>
              <w:rPr>
                <w:color w:val="222222"/>
                <w:sz w:val="21"/>
              </w:rPr>
              <w:t>各</w:t>
            </w:r>
            <w:r>
              <w:rPr>
                <w:color w:val="222222"/>
                <w:sz w:val="21"/>
              </w:rPr>
              <w:t>1</w:t>
            </w:r>
            <w:r>
              <w:rPr>
                <w:color w:val="222222"/>
                <w:sz w:val="21"/>
              </w:rPr>
              <w:t>台</w:t>
            </w:r>
          </w:p>
          <w:p>
            <w:pPr>
              <w:jc w:val="both"/>
            </w:pPr>
            <w:r>
              <w:rPr>
                <w:color w:val="222222"/>
                <w:sz w:val="21"/>
              </w:rPr>
              <w:t>5</w:t>
            </w:r>
            <w:r>
              <w:rPr>
                <w:color w:val="222222"/>
                <w:sz w:val="21"/>
              </w:rPr>
              <w:t>、</w:t>
            </w:r>
            <w:r>
              <w:rPr>
                <w:color w:val="222222"/>
                <w:sz w:val="21"/>
              </w:rPr>
              <w:t>8</w:t>
            </w:r>
            <w:r>
              <w:rPr>
                <w:color w:val="222222"/>
                <w:sz w:val="21"/>
              </w:rPr>
              <w:t>号审判庭</w:t>
            </w:r>
            <w:r>
              <w:rPr>
                <w:color w:val="222222"/>
                <w:sz w:val="21"/>
              </w:rPr>
              <w:t>各</w:t>
            </w:r>
            <w:r>
              <w:rPr>
                <w:color w:val="222222"/>
                <w:sz w:val="21"/>
              </w:rPr>
              <w:t>2</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w:t>
            </w:r>
            <w:r>
              <w:rPr>
                <w:color w:val="222222"/>
                <w:sz w:val="21"/>
              </w:rPr>
              <w:t>6</w:t>
            </w:r>
            <w:r>
              <w:rPr>
                <w:color w:val="222222"/>
                <w:sz w:val="21"/>
              </w:rPr>
              <w:t>、</w:t>
            </w:r>
            <w:r>
              <w:rPr>
                <w:color w:val="222222"/>
                <w:sz w:val="21"/>
              </w:rPr>
              <w:t>7</w:t>
            </w:r>
            <w:r>
              <w:rPr>
                <w:color w:val="222222"/>
                <w:sz w:val="21"/>
              </w:rPr>
              <w:t>、</w:t>
            </w:r>
            <w:r>
              <w:rPr>
                <w:color w:val="222222"/>
                <w:sz w:val="21"/>
              </w:rPr>
              <w:t>8</w:t>
            </w:r>
            <w:r>
              <w:rPr>
                <w:color w:val="222222"/>
                <w:sz w:val="21"/>
              </w:rPr>
              <w:t>、</w:t>
            </w:r>
            <w:r>
              <w:rPr>
                <w:color w:val="222222"/>
                <w:sz w:val="21"/>
              </w:rPr>
              <w:t>9</w:t>
            </w:r>
            <w:r>
              <w:rPr>
                <w:color w:val="222222"/>
                <w:sz w:val="21"/>
              </w:rPr>
              <w:t>号审判庭</w:t>
            </w:r>
            <w:r>
              <w:rPr>
                <w:color w:val="222222"/>
                <w:sz w:val="21"/>
              </w:rPr>
              <w:t>各</w:t>
            </w:r>
            <w:r>
              <w:rPr>
                <w:color w:val="222222"/>
                <w:sz w:val="21"/>
              </w:rPr>
              <w:t>1</w:t>
            </w:r>
            <w:r>
              <w:rPr>
                <w:color w:val="222222"/>
                <w:sz w:val="21"/>
              </w:rPr>
              <w:t>台</w:t>
            </w:r>
          </w:p>
          <w:p>
            <w:pPr>
              <w:jc w:val="both"/>
            </w:pPr>
            <w:r>
              <w:rPr>
                <w:color w:val="222222"/>
                <w:sz w:val="21"/>
              </w:rPr>
              <w:t>2</w:t>
            </w:r>
            <w:r>
              <w:rPr>
                <w:color w:val="222222"/>
                <w:sz w:val="21"/>
              </w:rPr>
              <w:t>楼简易审判庭</w:t>
            </w:r>
            <w:r>
              <w:rPr>
                <w:color w:val="222222"/>
                <w:sz w:val="21"/>
              </w:rPr>
              <w:t>203</w:t>
            </w:r>
            <w:r>
              <w:rPr>
                <w:color w:val="222222"/>
                <w:sz w:val="21"/>
              </w:rPr>
              <w:t>、</w:t>
            </w:r>
            <w:r>
              <w:rPr>
                <w:color w:val="222222"/>
                <w:sz w:val="21"/>
              </w:rPr>
              <w:t>205</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6</w:t>
            </w:r>
            <w:r>
              <w:rPr>
                <w:color w:val="222222"/>
                <w:sz w:val="21"/>
              </w:rPr>
              <w:t>、</w:t>
            </w:r>
            <w:r>
              <w:rPr>
                <w:color w:val="222222"/>
                <w:sz w:val="21"/>
              </w:rPr>
              <w:t>7</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7</w:t>
            </w:r>
            <w:r>
              <w:rPr>
                <w:color w:val="222222"/>
                <w:sz w:val="21"/>
              </w:rPr>
              <w:t>号审判庭</w:t>
            </w:r>
            <w:r>
              <w:rPr>
                <w:color w:val="222222"/>
                <w:sz w:val="21"/>
              </w:rPr>
              <w:t>1</w:t>
            </w:r>
            <w:r>
              <w:rPr>
                <w:color w:val="222222"/>
                <w:sz w:val="21"/>
              </w:rPr>
              <w:t>台</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31"/>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机柜机柜</w:t>
            </w:r>
            <w:r>
              <w:rPr>
                <w:color w:val="222222"/>
                <w:sz w:val="21"/>
              </w:rPr>
              <w:t>3 1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18</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1 3</w:t>
            </w:r>
            <w:r>
              <w:rPr>
                <w:color w:val="222222"/>
                <w:sz w:val="21"/>
              </w:rPr>
              <w:t>台</w:t>
            </w:r>
          </w:p>
          <w:p>
            <w:pPr>
              <w:jc w:val="both"/>
            </w:pPr>
            <w:r>
              <w:rPr>
                <w:color w:val="222222"/>
                <w:sz w:val="21"/>
              </w:rPr>
              <w:t>机房机柜</w:t>
            </w:r>
            <w:r>
              <w:rPr>
                <w:color w:val="222222"/>
                <w:sz w:val="21"/>
              </w:rPr>
              <w:t>2 10</w:t>
            </w:r>
            <w:r>
              <w:rPr>
                <w:color w:val="222222"/>
                <w:sz w:val="21"/>
              </w:rPr>
              <w:t>台</w:t>
            </w:r>
          </w:p>
          <w:p>
            <w:pPr>
              <w:jc w:val="both"/>
            </w:pPr>
            <w:r>
              <w:rPr>
                <w:color w:val="222222"/>
                <w:sz w:val="21"/>
              </w:rPr>
              <w:t>机房机柜</w:t>
            </w:r>
            <w:r>
              <w:rPr>
                <w:color w:val="222222"/>
                <w:sz w:val="21"/>
              </w:rPr>
              <w:t>3 5</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3</w:t>
            </w:r>
            <w:r>
              <w:rPr>
                <w:color w:val="222222"/>
                <w:sz w:val="21"/>
              </w:rPr>
              <w:t>楼机房内</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3</w:t>
            </w:r>
            <w:r>
              <w:rPr>
                <w:color w:val="222222"/>
                <w:sz w:val="21"/>
              </w:rPr>
              <w:t>楼机房内</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331"/>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楼会议室</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楼会议室</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拼接屏</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5</w:t>
            </w:r>
            <w:r>
              <w:rPr>
                <w:color w:val="222222"/>
                <w:sz w:val="21"/>
              </w:rPr>
              <w:t>楼会议室</w:t>
            </w:r>
          </w:p>
        </w:tc>
      </w:tr>
      <w:tr>
        <w:tc>
          <w:tcPr>
            <w:tcW w:type="dxa" w:w="629"/>
            <w:vMerge/>
            <w:tcBorders>
              <w:top w:val="none" w:color="000000" w:sz="4"/>
              <w:left w:val="single" w:color="000000" w:sz="4"/>
              <w:bottom w:val="single" w:color="000000" w:sz="4"/>
              <w:right w:val="single" w:color="000000" w:sz="4"/>
            </w:tcBorders>
          </w:tcPr>
          <w:p/>
        </w:tc>
        <w:tc>
          <w:tcPr>
            <w:tcW w:type="dxa" w:w="1331"/>
            <w:vMerge/>
            <w:tcBorders>
              <w:top w:val="none" w:color="000000" w:sz="4"/>
              <w:left w:val="none" w:color="000000" w:sz="4"/>
              <w:bottom w:val="single" w:color="000000" w:sz="4"/>
              <w:right w:val="single" w:color="000000" w:sz="4"/>
            </w:tcBorders>
          </w:tcPr>
          <w:p/>
        </w:tc>
        <w:tc>
          <w:tcPr>
            <w:tcW w:type="dxa" w:w="2150"/>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29"/>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5</w:t>
            </w:r>
            <w:r>
              <w:rPr>
                <w:color w:val="222222"/>
                <w:sz w:val="21"/>
              </w:rPr>
              <w:t>楼会议室</w:t>
            </w:r>
          </w:p>
        </w:tc>
      </w:tr>
    </w:tbl>
    <w:p>
      <w:pPr>
        <w:jc w:val="both"/>
      </w:pPr>
      <w:r>
        <w:rPr>
          <w:b/>
          <w:color w:val="222222"/>
          <w:sz w:val="21"/>
        </w:rPr>
        <w:t>（六）道滘法庭</w:t>
      </w:r>
    </w:p>
    <w:tbl>
      <w:tblPr>
        <w:tblW w:w="0" w:type="auto"/>
        <w:tblBorders>
          <w:top w:val="single"/>
          <w:left w:val="single"/>
          <w:bottom w:val="single"/>
          <w:right w:val="single"/>
          <w:insideH w:val="single"/>
          <w:insideV w:val="single"/>
        </w:tblBorders>
        <w:shd w:fill="FFFFFF"/>
      </w:tblPr>
      <w:tblGrid>
        <w:gridCol w:w="629"/>
        <w:gridCol w:w="1345"/>
        <w:gridCol w:w="2135"/>
        <w:gridCol w:w="834"/>
        <w:gridCol w:w="658"/>
        <w:gridCol w:w="2705"/>
      </w:tblGrid>
      <w:tr>
        <w:tc>
          <w:tcPr>
            <w:tcW w:type="dxa" w:w="629"/>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45"/>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35"/>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34"/>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58"/>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05"/>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45"/>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34</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13</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45"/>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33</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有</w:t>
            </w:r>
            <w:r>
              <w:rPr>
                <w:color w:val="222222"/>
                <w:sz w:val="21"/>
              </w:rPr>
              <w:t>2</w:t>
            </w:r>
            <w:r>
              <w:rPr>
                <w:color w:val="222222"/>
                <w:sz w:val="21"/>
              </w:rPr>
              <w:t>台</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45"/>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23</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6</w:t>
            </w:r>
            <w:r>
              <w:rPr>
                <w:color w:val="222222"/>
                <w:sz w:val="21"/>
              </w:rPr>
              <w:t>台</w:t>
            </w:r>
          </w:p>
          <w:p>
            <w:pPr>
              <w:jc w:val="both"/>
            </w:pPr>
            <w:r>
              <w:rPr>
                <w:color w:val="222222"/>
                <w:sz w:val="21"/>
              </w:rPr>
              <w:t>2</w:t>
            </w:r>
            <w:r>
              <w:rPr>
                <w:color w:val="222222"/>
                <w:sz w:val="21"/>
              </w:rPr>
              <w:t>号审判庭</w:t>
            </w:r>
            <w:r>
              <w:rPr>
                <w:color w:val="222222"/>
                <w:sz w:val="21"/>
              </w:rPr>
              <w:t>5</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24</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w:t>
            </w:r>
            <w:r>
              <w:rPr>
                <w:color w:val="222222"/>
                <w:sz w:val="21"/>
              </w:rPr>
              <w:t>4</w:t>
            </w:r>
            <w:r>
              <w:rPr>
                <w:color w:val="222222"/>
                <w:sz w:val="21"/>
              </w:rPr>
              <w:t>号审判庭</w:t>
            </w:r>
            <w:r>
              <w:rPr>
                <w:color w:val="222222"/>
                <w:sz w:val="21"/>
              </w:rPr>
              <w:t>2</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号审判庭各有</w:t>
            </w:r>
            <w:r>
              <w:rPr>
                <w:color w:val="222222"/>
                <w:sz w:val="21"/>
              </w:rPr>
              <w:t>1</w:t>
            </w:r>
            <w:r>
              <w:rPr>
                <w:color w:val="222222"/>
                <w:sz w:val="21"/>
              </w:rPr>
              <w:t>台</w:t>
            </w:r>
          </w:p>
        </w:tc>
      </w:tr>
      <w:tr>
        <w:tc>
          <w:tcPr>
            <w:tcW w:type="dxa" w:w="629"/>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45"/>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58"/>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机房机柜内</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58"/>
            <w:tcBorders>
              <w:top w:val="none" w:color="000000" w:sz="4"/>
              <w:left w:val="none" w:color="000000" w:sz="4"/>
              <w:bottom w:val="single" w:color="000000" w:sz="4"/>
              <w:right w:val="single" w:color="000000" w:sz="4"/>
            </w:tcBorders>
            <w:shd w:fill="FFFFFF"/>
          </w:tcPr>
          <w:p>
            <w:r>
              <w:rPr/>
              <w:t xml:space="preserve"> </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29"/>
            <w:vMerge/>
            <w:tcBorders>
              <w:top w:val="none" w:color="000000" w:sz="4"/>
              <w:left w:val="single" w:color="000000" w:sz="4"/>
              <w:bottom w:val="single" w:color="000000" w:sz="4"/>
              <w:right w:val="single" w:color="000000" w:sz="4"/>
            </w:tcBorders>
          </w:tcPr>
          <w:p/>
        </w:tc>
        <w:tc>
          <w:tcPr>
            <w:tcW w:type="dxa" w:w="1345"/>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34"/>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58"/>
            <w:tcBorders>
              <w:top w:val="none" w:color="000000" w:sz="4"/>
              <w:left w:val="none" w:color="000000" w:sz="4"/>
              <w:bottom w:val="single" w:color="000000" w:sz="4"/>
              <w:right w:val="single" w:color="000000" w:sz="4"/>
            </w:tcBorders>
            <w:shd w:fill="FFFFFF"/>
          </w:tcPr>
          <w:p>
            <w:r>
              <w:rPr/>
              <w:t xml:space="preserve"> </w:t>
            </w:r>
          </w:p>
        </w:tc>
        <w:tc>
          <w:tcPr>
            <w:tcW w:type="dxa" w:w="2705"/>
            <w:tcBorders>
              <w:top w:val="none" w:color="000000" w:sz="4"/>
              <w:left w:val="none" w:color="000000" w:sz="4"/>
              <w:bottom w:val="single" w:color="000000" w:sz="4"/>
              <w:right w:val="single" w:color="000000" w:sz="4"/>
            </w:tcBorders>
            <w:shd w:fill="FFFFFF"/>
          </w:tcPr>
          <w:p>
            <w:r>
              <w:rPr/>
              <w:t xml:space="preserve"> </w:t>
            </w:r>
          </w:p>
        </w:tc>
      </w:tr>
    </w:tbl>
    <w:p>
      <w:pPr>
        <w:jc w:val="both"/>
      </w:pPr>
      <w:r>
        <w:rPr>
          <w:b/>
          <w:color w:val="222222"/>
          <w:sz w:val="21"/>
        </w:rPr>
        <w:t>（七）麻涌法庭</w:t>
      </w:r>
    </w:p>
    <w:tbl>
      <w:tblPr>
        <w:tblW w:w="0" w:type="auto"/>
        <w:tblBorders>
          <w:top w:val="single"/>
          <w:left w:val="single"/>
          <w:bottom w:val="single"/>
          <w:right w:val="single"/>
          <w:insideH w:val="single"/>
          <w:insideV w:val="single"/>
        </w:tblBorders>
        <w:shd w:fill="FFFFFF"/>
      </w:tblPr>
      <w:tblGrid>
        <w:gridCol w:w="601"/>
        <w:gridCol w:w="1362"/>
        <w:gridCol w:w="2139"/>
        <w:gridCol w:w="835"/>
        <w:gridCol w:w="659"/>
        <w:gridCol w:w="2710"/>
      </w:tblGrid>
      <w:tr>
        <w:tc>
          <w:tcPr>
            <w:tcW w:type="dxa" w:w="601"/>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62"/>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39"/>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35"/>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59"/>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1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62"/>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23</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7</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62"/>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28</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62"/>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个</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个</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19</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调解室</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6</w:t>
            </w:r>
            <w:r>
              <w:rPr>
                <w:color w:val="222222"/>
                <w:sz w:val="21"/>
              </w:rPr>
              <w:t>个</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号审判庭</w:t>
            </w:r>
            <w:r>
              <w:rPr>
                <w:color w:val="222222"/>
                <w:sz w:val="21"/>
              </w:rPr>
              <w:t>有</w:t>
            </w:r>
            <w:r>
              <w:rPr>
                <w:color w:val="222222"/>
                <w:sz w:val="21"/>
              </w:rPr>
              <w:t>2</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个</w:t>
            </w:r>
          </w:p>
          <w:p>
            <w:pPr>
              <w:jc w:val="both"/>
            </w:pPr>
            <w:r>
              <w:rPr>
                <w:color w:val="222222"/>
                <w:sz w:val="21"/>
              </w:rPr>
              <w:t>调解室</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号审判庭</w:t>
            </w:r>
            <w:r>
              <w:rPr>
                <w:color w:val="222222"/>
                <w:sz w:val="21"/>
              </w:rPr>
              <w:t>各</w:t>
            </w:r>
            <w:r>
              <w:rPr>
                <w:color w:val="222222"/>
                <w:sz w:val="21"/>
              </w:rPr>
              <w:t>1</w:t>
            </w:r>
            <w:r>
              <w:rPr>
                <w:color w:val="222222"/>
                <w:sz w:val="21"/>
              </w:rPr>
              <w:t>个</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号审判庭</w:t>
            </w:r>
            <w:r>
              <w:rPr>
                <w:color w:val="222222"/>
                <w:sz w:val="21"/>
              </w:rPr>
              <w:t>有</w:t>
            </w:r>
            <w:r>
              <w:rPr>
                <w:color w:val="222222"/>
                <w:sz w:val="21"/>
              </w:rPr>
              <w:t>1</w:t>
            </w:r>
            <w:r>
              <w:rPr>
                <w:color w:val="222222"/>
                <w:sz w:val="21"/>
              </w:rPr>
              <w:t>台</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62"/>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机房机柜里</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7</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机房机柜里</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601"/>
            <w:vMerge/>
            <w:tcBorders>
              <w:top w:val="none" w:color="000000" w:sz="4"/>
              <w:left w:val="single" w:color="000000" w:sz="4"/>
              <w:bottom w:val="single" w:color="000000" w:sz="4"/>
              <w:right w:val="single" w:color="000000" w:sz="4"/>
            </w:tcBorders>
          </w:tcPr>
          <w:p/>
        </w:tc>
        <w:tc>
          <w:tcPr>
            <w:tcW w:type="dxa" w:w="1362"/>
            <w:vMerge/>
            <w:tcBorders>
              <w:top w:val="none" w:color="000000" w:sz="4"/>
              <w:left w:val="none" w:color="000000" w:sz="4"/>
              <w:bottom w:val="single" w:color="000000" w:sz="4"/>
              <w:right w:val="single" w:color="000000" w:sz="4"/>
            </w:tcBorders>
          </w:tcPr>
          <w:p/>
        </w:tc>
        <w:tc>
          <w:tcPr>
            <w:tcW w:type="dxa" w:w="2139"/>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35"/>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59"/>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10"/>
            <w:tcBorders>
              <w:top w:val="none" w:color="000000" w:sz="4"/>
              <w:left w:val="none" w:color="000000" w:sz="4"/>
              <w:bottom w:val="single" w:color="000000" w:sz="4"/>
              <w:right w:val="single" w:color="000000" w:sz="4"/>
            </w:tcBorders>
            <w:shd w:fill="FFFFFF"/>
          </w:tcPr>
          <w:p>
            <w:r>
              <w:rPr/>
              <w:t xml:space="preserve"> </w:t>
            </w:r>
          </w:p>
        </w:tc>
      </w:tr>
    </w:tbl>
    <w:p>
      <w:pPr>
        <w:jc w:val="both"/>
      </w:pPr>
      <w:r>
        <w:rPr>
          <w:b/>
          <w:color w:val="222222"/>
          <w:sz w:val="21"/>
        </w:rPr>
        <w:t>（八）石碣法庭</w:t>
      </w:r>
    </w:p>
    <w:tbl>
      <w:tblPr>
        <w:tblW w:w="0" w:type="auto"/>
        <w:tblBorders>
          <w:top w:val="single"/>
          <w:left w:val="single"/>
          <w:bottom w:val="single"/>
          <w:right w:val="single"/>
          <w:insideH w:val="single"/>
          <w:insideV w:val="single"/>
        </w:tblBorders>
        <w:shd w:fill="FFFFFF"/>
      </w:tblPr>
      <w:tblGrid>
        <w:gridCol w:w="614"/>
        <w:gridCol w:w="1360"/>
        <w:gridCol w:w="2135"/>
        <w:gridCol w:w="848"/>
        <w:gridCol w:w="643"/>
        <w:gridCol w:w="2705"/>
      </w:tblGrid>
      <w:tr>
        <w:tc>
          <w:tcPr>
            <w:tcW w:type="dxa" w:w="614"/>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60"/>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35"/>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48"/>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43"/>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05"/>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14"/>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60"/>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14"/>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60"/>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31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2</w:t>
            </w:r>
            <w:r>
              <w:rPr>
                <w:color w:val="222222"/>
                <w:sz w:val="21"/>
              </w:rPr>
              <w:t>有</w:t>
            </w:r>
            <w:r>
              <w:rPr>
                <w:color w:val="222222"/>
                <w:sz w:val="21"/>
              </w:rPr>
              <w:t>1</w:t>
            </w:r>
            <w:r>
              <w:rPr>
                <w:color w:val="222222"/>
                <w:sz w:val="21"/>
              </w:rPr>
              <w:t>台</w:t>
            </w:r>
          </w:p>
        </w:tc>
      </w:tr>
      <w:tr>
        <w:tc>
          <w:tcPr>
            <w:tcW w:type="dxa" w:w="614"/>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60"/>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25</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调解室</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各</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6</w:t>
            </w:r>
            <w:r>
              <w:rPr>
                <w:color w:val="222222"/>
                <w:sz w:val="21"/>
              </w:rPr>
              <w:t>台</w:t>
            </w:r>
          </w:p>
          <w:p>
            <w:pPr>
              <w:jc w:val="both"/>
            </w:pPr>
            <w:r>
              <w:rPr>
                <w:color w:val="222222"/>
                <w:sz w:val="21"/>
              </w:rPr>
              <w:t>4</w:t>
            </w:r>
            <w:r>
              <w:rPr>
                <w:color w:val="222222"/>
                <w:sz w:val="21"/>
              </w:rPr>
              <w:t>号审判庭</w:t>
            </w:r>
            <w:r>
              <w:rPr>
                <w:color w:val="222222"/>
                <w:sz w:val="21"/>
              </w:rPr>
              <w:t>4</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2</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7</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调解室</w:t>
            </w: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各</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1</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1</w:t>
            </w:r>
            <w:r>
              <w:rPr>
                <w:color w:val="222222"/>
                <w:sz w:val="21"/>
              </w:rPr>
              <w:t>台</w:t>
            </w:r>
          </w:p>
        </w:tc>
      </w:tr>
      <w:tr>
        <w:tc>
          <w:tcPr>
            <w:tcW w:type="dxa" w:w="614"/>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60"/>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w:t>
            </w:r>
            <w:r>
              <w:rPr>
                <w:color w:val="222222"/>
                <w:sz w:val="21"/>
              </w:rPr>
              <w:t>有</w:t>
            </w:r>
            <w:r>
              <w:rPr>
                <w:color w:val="222222"/>
                <w:sz w:val="21"/>
              </w:rPr>
              <w:t>1</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05"/>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w:t>
            </w:r>
            <w:r>
              <w:rPr>
                <w:color w:val="222222"/>
                <w:sz w:val="21"/>
              </w:rPr>
              <w:t>有</w:t>
            </w:r>
            <w:r>
              <w:rPr>
                <w:color w:val="222222"/>
                <w:sz w:val="21"/>
              </w:rPr>
              <w:t>1</w:t>
            </w:r>
            <w:r>
              <w:rPr>
                <w:color w:val="222222"/>
                <w:sz w:val="21"/>
              </w:rPr>
              <w:t>台</w:t>
            </w:r>
          </w:p>
          <w:p>
            <w:pPr>
              <w:jc w:val="both"/>
            </w:pPr>
            <w:r>
              <w:rPr>
                <w:color w:val="222222"/>
                <w:sz w:val="21"/>
              </w:rPr>
              <w:t>机房机柜</w:t>
            </w:r>
            <w:r>
              <w:rPr>
                <w:color w:val="222222"/>
                <w:sz w:val="21"/>
              </w:rPr>
              <w:t>2</w:t>
            </w:r>
            <w:r>
              <w:rPr>
                <w:color w:val="222222"/>
                <w:sz w:val="21"/>
              </w:rPr>
              <w:t>有</w:t>
            </w:r>
            <w:r>
              <w:rPr>
                <w:color w:val="222222"/>
                <w:sz w:val="21"/>
              </w:rPr>
              <w:t>3</w:t>
            </w:r>
            <w:r>
              <w:rPr>
                <w:color w:val="222222"/>
                <w:sz w:val="21"/>
              </w:rPr>
              <w:t>台</w:t>
            </w:r>
          </w:p>
          <w:p>
            <w:pPr>
              <w:jc w:val="both"/>
            </w:pPr>
            <w:r>
              <w:rPr>
                <w:color w:val="222222"/>
                <w:sz w:val="21"/>
              </w:rPr>
              <w:t>机房机柜</w:t>
            </w:r>
            <w:r>
              <w:rPr>
                <w:color w:val="222222"/>
                <w:sz w:val="21"/>
              </w:rPr>
              <w:t>3</w:t>
            </w:r>
            <w:r>
              <w:rPr>
                <w:color w:val="222222"/>
                <w:sz w:val="21"/>
              </w:rPr>
              <w:t>有</w:t>
            </w:r>
            <w:r>
              <w:rPr>
                <w:color w:val="222222"/>
                <w:sz w:val="21"/>
              </w:rPr>
              <w:t>2</w:t>
            </w:r>
            <w:r>
              <w:rPr>
                <w:color w:val="222222"/>
                <w:sz w:val="21"/>
              </w:rPr>
              <w:t>台</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3"/>
            <w:tcBorders>
              <w:top w:val="none" w:color="000000" w:sz="4"/>
              <w:left w:val="none" w:color="000000" w:sz="4"/>
              <w:bottom w:val="single" w:color="000000" w:sz="4"/>
              <w:right w:val="single" w:color="000000" w:sz="4"/>
            </w:tcBorders>
            <w:shd w:fill="FFFFFF"/>
          </w:tcPr>
          <w:p>
            <w:r>
              <w:rPr/>
              <w:t xml:space="preserve"> </w:t>
            </w:r>
          </w:p>
        </w:tc>
        <w:tc>
          <w:tcPr>
            <w:tcW w:type="dxa" w:w="2705"/>
            <w:tcBorders>
              <w:top w:val="none" w:color="000000" w:sz="4"/>
              <w:left w:val="none" w:color="000000" w:sz="4"/>
              <w:bottom w:val="single" w:color="000000" w:sz="4"/>
              <w:right w:val="single" w:color="000000" w:sz="4"/>
            </w:tcBorders>
            <w:shd w:fill="FFFFFF"/>
          </w:tcPr>
          <w:p>
            <w:r>
              <w:rPr/>
              <w:t xml:space="preserve"> </w:t>
            </w:r>
          </w:p>
        </w:tc>
      </w:tr>
      <w:tr>
        <w:tc>
          <w:tcPr>
            <w:tcW w:type="dxa" w:w="614"/>
            <w:vMerge/>
            <w:tcBorders>
              <w:top w:val="none" w:color="000000" w:sz="4"/>
              <w:left w:val="single" w:color="000000" w:sz="4"/>
              <w:bottom w:val="single" w:color="000000" w:sz="4"/>
              <w:right w:val="single" w:color="000000" w:sz="4"/>
            </w:tcBorders>
          </w:tcPr>
          <w:p/>
        </w:tc>
        <w:tc>
          <w:tcPr>
            <w:tcW w:type="dxa" w:w="1360"/>
            <w:vMerge/>
            <w:tcBorders>
              <w:top w:val="none" w:color="000000" w:sz="4"/>
              <w:left w:val="none" w:color="000000" w:sz="4"/>
              <w:bottom w:val="single" w:color="000000" w:sz="4"/>
              <w:right w:val="single" w:color="000000" w:sz="4"/>
            </w:tcBorders>
          </w:tcPr>
          <w:p/>
        </w:tc>
        <w:tc>
          <w:tcPr>
            <w:tcW w:type="dxa" w:w="2135"/>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3"/>
            <w:tcBorders>
              <w:top w:val="none" w:color="000000" w:sz="4"/>
              <w:left w:val="none" w:color="000000" w:sz="4"/>
              <w:bottom w:val="single" w:color="000000" w:sz="4"/>
              <w:right w:val="single" w:color="000000" w:sz="4"/>
            </w:tcBorders>
            <w:shd w:fill="FFFFFF"/>
          </w:tcPr>
          <w:p>
            <w:r>
              <w:rPr/>
              <w:t xml:space="preserve"> </w:t>
            </w:r>
          </w:p>
        </w:tc>
        <w:tc>
          <w:tcPr>
            <w:tcW w:type="dxa" w:w="2705"/>
            <w:tcBorders>
              <w:top w:val="none" w:color="000000" w:sz="4"/>
              <w:left w:val="none" w:color="000000" w:sz="4"/>
              <w:bottom w:val="single" w:color="000000" w:sz="4"/>
              <w:right w:val="single" w:color="000000" w:sz="4"/>
            </w:tcBorders>
            <w:shd w:fill="FFFFFF"/>
          </w:tcPr>
          <w:p>
            <w:r>
              <w:rPr/>
              <w:t xml:space="preserve"> </w:t>
            </w:r>
          </w:p>
        </w:tc>
      </w:tr>
    </w:tbl>
    <w:p>
      <w:pPr>
        <w:jc w:val="both"/>
      </w:pPr>
      <w:r>
        <w:rPr>
          <w:b/>
          <w:color w:val="222222"/>
          <w:sz w:val="21"/>
        </w:rPr>
        <w:t>（九）石排法庭</w:t>
      </w:r>
    </w:p>
    <w:tbl>
      <w:tblPr>
        <w:tblW w:w="0" w:type="auto"/>
        <w:tblBorders>
          <w:top w:val="single"/>
          <w:left w:val="single"/>
          <w:bottom w:val="single"/>
          <w:right w:val="single"/>
          <w:insideH w:val="single"/>
          <w:insideV w:val="single"/>
        </w:tblBorders>
        <w:shd w:fill="FFFFFF"/>
      </w:tblPr>
      <w:tblGrid>
        <w:gridCol w:w="601"/>
        <w:gridCol w:w="1377"/>
        <w:gridCol w:w="2124"/>
        <w:gridCol w:w="850"/>
        <w:gridCol w:w="645"/>
        <w:gridCol w:w="2710"/>
      </w:tblGrid>
      <w:tr>
        <w:tc>
          <w:tcPr>
            <w:tcW w:type="dxa" w:w="601"/>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77"/>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24"/>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50"/>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45"/>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1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77"/>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39</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12</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77"/>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58</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监控墙</w:t>
            </w:r>
            <w:r>
              <w:rPr>
                <w:color w:val="222222"/>
                <w:sz w:val="21"/>
              </w:rPr>
              <w:t>4</w:t>
            </w:r>
            <w:r>
              <w:rPr>
                <w:color w:val="222222"/>
                <w:sz w:val="21"/>
              </w:rPr>
              <w:t>台</w:t>
            </w:r>
          </w:p>
          <w:p>
            <w:pPr>
              <w:jc w:val="both"/>
            </w:pPr>
            <w:r>
              <w:rPr>
                <w:color w:val="222222"/>
                <w:sz w:val="21"/>
              </w:rPr>
              <w:t>机房机柜</w:t>
            </w:r>
            <w:r>
              <w:rPr>
                <w:color w:val="222222"/>
                <w:sz w:val="21"/>
              </w:rPr>
              <w:t>2</w:t>
            </w:r>
            <w:r>
              <w:rPr>
                <w:color w:val="222222"/>
                <w:sz w:val="21"/>
              </w:rPr>
              <w:t>台</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77"/>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号审判庭、理事审判庭</w:t>
            </w:r>
            <w:r>
              <w:rPr>
                <w:color w:val="222222"/>
                <w:sz w:val="21"/>
              </w:rPr>
              <w:t>各</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23</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号审判庭</w:t>
            </w:r>
            <w:r>
              <w:rPr>
                <w:color w:val="222222"/>
                <w:sz w:val="21"/>
              </w:rPr>
              <w:t>各</w:t>
            </w:r>
            <w:r>
              <w:rPr>
                <w:color w:val="222222"/>
                <w:sz w:val="21"/>
              </w:rPr>
              <w:t>6</w:t>
            </w:r>
            <w:r>
              <w:rPr>
                <w:color w:val="222222"/>
                <w:sz w:val="21"/>
              </w:rPr>
              <w:t>台</w:t>
            </w:r>
          </w:p>
          <w:p>
            <w:pPr>
              <w:jc w:val="both"/>
            </w:pPr>
            <w:r>
              <w:rPr>
                <w:color w:val="222222"/>
                <w:sz w:val="21"/>
              </w:rPr>
              <w:t>3</w:t>
            </w:r>
            <w:r>
              <w:rPr>
                <w:color w:val="222222"/>
                <w:sz w:val="21"/>
              </w:rPr>
              <w:t>号审判庭</w:t>
            </w:r>
            <w:r>
              <w:rPr>
                <w:color w:val="222222"/>
                <w:sz w:val="21"/>
              </w:rPr>
              <w:t>3</w:t>
            </w:r>
            <w:r>
              <w:rPr>
                <w:color w:val="222222"/>
                <w:sz w:val="21"/>
              </w:rPr>
              <w:t>台</w:t>
            </w:r>
          </w:p>
          <w:p>
            <w:pPr>
              <w:jc w:val="both"/>
            </w:pPr>
            <w:r>
              <w:rPr>
                <w:color w:val="222222"/>
                <w:sz w:val="21"/>
              </w:rPr>
              <w:t>205</w:t>
            </w:r>
            <w:r>
              <w:rPr>
                <w:color w:val="222222"/>
                <w:sz w:val="21"/>
              </w:rPr>
              <w:t>调解室</w:t>
            </w:r>
            <w:r>
              <w:rPr>
                <w:color w:val="222222"/>
                <w:sz w:val="21"/>
              </w:rPr>
              <w:t>各</w:t>
            </w:r>
            <w:r>
              <w:rPr>
                <w:color w:val="222222"/>
                <w:sz w:val="21"/>
              </w:rPr>
              <w:t>4</w:t>
            </w:r>
            <w:r>
              <w:rPr>
                <w:color w:val="222222"/>
                <w:sz w:val="21"/>
              </w:rPr>
              <w:t>台</w:t>
            </w:r>
          </w:p>
          <w:p>
            <w:pPr>
              <w:jc w:val="both"/>
            </w:pPr>
            <w:r>
              <w:rPr>
                <w:color w:val="222222"/>
                <w:sz w:val="21"/>
              </w:rPr>
              <w:t>211</w:t>
            </w:r>
            <w:r>
              <w:rPr>
                <w:color w:val="222222"/>
                <w:sz w:val="21"/>
              </w:rPr>
              <w:t>保安室</w:t>
            </w:r>
            <w:r>
              <w:rPr>
                <w:color w:val="222222"/>
                <w:sz w:val="21"/>
              </w:rPr>
              <w:t>1</w:t>
            </w:r>
            <w:r>
              <w:rPr>
                <w:color w:val="222222"/>
                <w:sz w:val="21"/>
              </w:rPr>
              <w:t>台</w:t>
            </w:r>
          </w:p>
          <w:p>
            <w:pPr>
              <w:jc w:val="both"/>
            </w:pPr>
            <w:r>
              <w:rPr>
                <w:color w:val="222222"/>
                <w:sz w:val="21"/>
              </w:rPr>
              <w:t>理事审判庭</w:t>
            </w:r>
            <w:r>
              <w:rPr>
                <w:color w:val="222222"/>
                <w:sz w:val="21"/>
              </w:rPr>
              <w:t>7</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号审判庭</w:t>
            </w:r>
            <w:r>
              <w:rPr>
                <w:color w:val="222222"/>
                <w:sz w:val="21"/>
              </w:rPr>
              <w:t>各</w:t>
            </w:r>
            <w:r>
              <w:rPr>
                <w:color w:val="222222"/>
                <w:sz w:val="21"/>
              </w:rPr>
              <w:t>2</w:t>
            </w:r>
            <w:r>
              <w:rPr>
                <w:color w:val="222222"/>
                <w:sz w:val="21"/>
              </w:rPr>
              <w:t>台</w:t>
            </w:r>
          </w:p>
          <w:p>
            <w:pPr>
              <w:jc w:val="both"/>
            </w:pPr>
            <w:r>
              <w:rPr>
                <w:color w:val="222222"/>
                <w:sz w:val="21"/>
              </w:rPr>
              <w:t>3</w:t>
            </w:r>
            <w:r>
              <w:rPr>
                <w:color w:val="222222"/>
                <w:sz w:val="21"/>
              </w:rPr>
              <w:t>号审判庭</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p>
            <w:pPr>
              <w:jc w:val="both"/>
            </w:pPr>
            <w:r>
              <w:rPr>
                <w:color w:val="222222"/>
                <w:sz w:val="21"/>
              </w:rPr>
              <w:t>205</w:t>
            </w:r>
            <w:r>
              <w:rPr>
                <w:color w:val="222222"/>
                <w:sz w:val="21"/>
              </w:rPr>
              <w:t>调解室</w:t>
            </w:r>
            <w:r>
              <w:rPr>
                <w:color w:val="222222"/>
                <w:sz w:val="21"/>
              </w:rPr>
              <w:t>各</w:t>
            </w:r>
            <w:r>
              <w:rPr>
                <w:color w:val="222222"/>
                <w:sz w:val="21"/>
              </w:rPr>
              <w:t>1</w:t>
            </w:r>
            <w:r>
              <w:rPr>
                <w:color w:val="222222"/>
                <w:sz w:val="21"/>
              </w:rPr>
              <w:t>台</w:t>
            </w:r>
          </w:p>
          <w:p>
            <w:pPr>
              <w:jc w:val="both"/>
            </w:pPr>
            <w:r>
              <w:rPr>
                <w:color w:val="222222"/>
                <w:sz w:val="21"/>
              </w:rPr>
              <w:t>211</w:t>
            </w:r>
            <w:r>
              <w:rPr>
                <w:color w:val="222222"/>
                <w:sz w:val="21"/>
              </w:rPr>
              <w:t>保安室</w:t>
            </w:r>
            <w:r>
              <w:rPr>
                <w:color w:val="222222"/>
                <w:sz w:val="21"/>
              </w:rPr>
              <w:t>1</w:t>
            </w:r>
            <w:r>
              <w:rPr>
                <w:color w:val="222222"/>
                <w:sz w:val="21"/>
              </w:rPr>
              <w:t>台</w:t>
            </w:r>
          </w:p>
          <w:p>
            <w:pPr>
              <w:jc w:val="both"/>
            </w:pPr>
            <w:r>
              <w:rPr>
                <w:color w:val="222222"/>
                <w:sz w:val="21"/>
              </w:rPr>
              <w:t>理事审判庭</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号审判庭</w:t>
            </w:r>
            <w:r>
              <w:rPr>
                <w:color w:val="222222"/>
                <w:sz w:val="21"/>
              </w:rPr>
              <w:t>各</w:t>
            </w:r>
            <w:r>
              <w:rPr>
                <w:color w:val="222222"/>
                <w:sz w:val="21"/>
              </w:rPr>
              <w:t>1</w:t>
            </w:r>
            <w:r>
              <w:rPr>
                <w:color w:val="222222"/>
                <w:sz w:val="21"/>
              </w:rPr>
              <w:t>台</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各</w:t>
            </w:r>
            <w:r>
              <w:rPr>
                <w:color w:val="222222"/>
                <w:sz w:val="21"/>
              </w:rPr>
              <w:t>1</w:t>
            </w:r>
            <w:r>
              <w:rPr>
                <w:color w:val="222222"/>
                <w:sz w:val="21"/>
              </w:rPr>
              <w:t>台</w:t>
            </w:r>
          </w:p>
        </w:tc>
      </w:tr>
      <w:tr>
        <w:tc>
          <w:tcPr>
            <w:tcW w:type="dxa" w:w="601"/>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77"/>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5"/>
            <w:tcBorders>
              <w:top w:val="none" w:color="000000" w:sz="4"/>
              <w:left w:val="none" w:color="000000" w:sz="4"/>
              <w:bottom w:val="single" w:color="000000" w:sz="4"/>
              <w:right w:val="single" w:color="000000" w:sz="4"/>
            </w:tcBorders>
            <w:shd w:fill="FFFFFF"/>
          </w:tcPr>
          <w:p>
            <w:r>
              <w:rPr/>
              <w:t xml:space="preserve"> </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64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1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5"/>
            <w:tcBorders>
              <w:top w:val="none" w:color="000000" w:sz="4"/>
              <w:left w:val="none" w:color="000000" w:sz="4"/>
              <w:bottom w:val="single" w:color="000000" w:sz="4"/>
              <w:right w:val="single" w:color="000000" w:sz="4"/>
            </w:tcBorders>
            <w:shd w:fill="FFFFFF"/>
          </w:tcPr>
          <w:p>
            <w:r>
              <w:rPr/>
              <w:t xml:space="preserve"> </w:t>
            </w:r>
          </w:p>
        </w:tc>
        <w:tc>
          <w:tcPr>
            <w:tcW w:type="dxa" w:w="2710"/>
            <w:tcBorders>
              <w:top w:val="none" w:color="000000" w:sz="4"/>
              <w:left w:val="none" w:color="000000" w:sz="4"/>
              <w:bottom w:val="single" w:color="000000" w:sz="4"/>
              <w:right w:val="single" w:color="000000" w:sz="4"/>
            </w:tcBorders>
            <w:shd w:fill="FFFFFF"/>
          </w:tcPr>
          <w:p>
            <w:r>
              <w:rPr/>
              <w:t xml:space="preserve"> </w:t>
            </w:r>
          </w:p>
        </w:tc>
      </w:tr>
      <w:tr>
        <w:tc>
          <w:tcPr>
            <w:tcW w:type="dxa" w:w="601"/>
            <w:vMerge/>
            <w:tcBorders>
              <w:top w:val="none" w:color="000000" w:sz="4"/>
              <w:left w:val="single" w:color="000000" w:sz="4"/>
              <w:bottom w:val="single" w:color="000000" w:sz="4"/>
              <w:right w:val="single" w:color="000000" w:sz="4"/>
            </w:tcBorders>
          </w:tcPr>
          <w:p/>
        </w:tc>
        <w:tc>
          <w:tcPr>
            <w:tcW w:type="dxa" w:w="1377"/>
            <w:vMerge/>
            <w:tcBorders>
              <w:top w:val="none" w:color="000000" w:sz="4"/>
              <w:left w:val="none" w:color="000000" w:sz="4"/>
              <w:bottom w:val="single" w:color="000000" w:sz="4"/>
              <w:right w:val="single" w:color="000000" w:sz="4"/>
            </w:tcBorders>
          </w:tcPr>
          <w:p/>
        </w:tc>
        <w:tc>
          <w:tcPr>
            <w:tcW w:type="dxa" w:w="2124"/>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50"/>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45"/>
            <w:tcBorders>
              <w:top w:val="none" w:color="000000" w:sz="4"/>
              <w:left w:val="none" w:color="000000" w:sz="4"/>
              <w:bottom w:val="single" w:color="000000" w:sz="4"/>
              <w:right w:val="single" w:color="000000" w:sz="4"/>
            </w:tcBorders>
            <w:shd w:fill="FFFFFF"/>
          </w:tcPr>
          <w:p>
            <w:r>
              <w:rPr/>
              <w:t xml:space="preserve"> </w:t>
            </w:r>
          </w:p>
        </w:tc>
        <w:tc>
          <w:tcPr>
            <w:tcW w:type="dxa" w:w="2710"/>
            <w:tcBorders>
              <w:top w:val="none" w:color="000000" w:sz="4"/>
              <w:left w:val="none" w:color="000000" w:sz="4"/>
              <w:bottom w:val="single" w:color="000000" w:sz="4"/>
              <w:right w:val="single" w:color="000000" w:sz="4"/>
            </w:tcBorders>
            <w:shd w:fill="FFFFFF"/>
          </w:tcPr>
          <w:p>
            <w:r>
              <w:rPr/>
              <w:t xml:space="preserve"> </w:t>
            </w:r>
          </w:p>
        </w:tc>
      </w:tr>
    </w:tbl>
    <w:p>
      <w:pPr>
        <w:jc w:val="both"/>
      </w:pPr>
      <w:r>
        <w:rPr>
          <w:b/>
          <w:color w:val="222222"/>
          <w:sz w:val="21"/>
        </w:rPr>
        <w:t>（十）中堂法庭</w:t>
      </w:r>
    </w:p>
    <w:tbl>
      <w:tblPr>
        <w:tblW w:w="0" w:type="auto"/>
        <w:tblBorders>
          <w:top w:val="single"/>
          <w:left w:val="single"/>
          <w:bottom w:val="single"/>
          <w:right w:val="single"/>
          <w:insideH w:val="single"/>
          <w:insideV w:val="single"/>
        </w:tblBorders>
        <w:shd w:fill="FFFFFF"/>
      </w:tblPr>
      <w:tblGrid>
        <w:gridCol w:w="600"/>
        <w:gridCol w:w="1375"/>
        <w:gridCol w:w="2120"/>
        <w:gridCol w:w="848"/>
        <w:gridCol w:w="643"/>
        <w:gridCol w:w="2720"/>
      </w:tblGrid>
      <w:tr>
        <w:tc>
          <w:tcPr>
            <w:tcW w:type="dxa" w:w="600"/>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375"/>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20"/>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48"/>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43"/>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720"/>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600"/>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375"/>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29</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00"/>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375"/>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47</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r>
              <w:rPr/>
              <w:t xml:space="preserve"> </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 xml:space="preserve">1 </w:t>
            </w:r>
            <w:r>
              <w:rPr>
                <w:color w:val="222222"/>
                <w:sz w:val="21"/>
              </w:rPr>
              <w:t>有</w:t>
            </w:r>
            <w:r>
              <w:rPr>
                <w:color w:val="222222"/>
                <w:sz w:val="21"/>
              </w:rPr>
              <w:t>4</w:t>
            </w:r>
            <w:r>
              <w:rPr>
                <w:color w:val="222222"/>
                <w:sz w:val="21"/>
              </w:rPr>
              <w:t>台</w:t>
            </w:r>
          </w:p>
          <w:p>
            <w:pPr>
              <w:jc w:val="both"/>
            </w:pPr>
            <w:r>
              <w:rPr>
                <w:color w:val="222222"/>
                <w:sz w:val="21"/>
              </w:rPr>
              <w:t>机房机柜</w:t>
            </w:r>
            <w:r>
              <w:rPr>
                <w:color w:val="222222"/>
                <w:sz w:val="21"/>
              </w:rPr>
              <w:t xml:space="preserve">2 </w:t>
            </w:r>
            <w:r>
              <w:rPr>
                <w:color w:val="222222"/>
                <w:sz w:val="21"/>
              </w:rPr>
              <w:t>有</w:t>
            </w:r>
            <w:r>
              <w:rPr>
                <w:color w:val="222222"/>
                <w:sz w:val="21"/>
              </w:rPr>
              <w:t>1</w:t>
            </w:r>
            <w:r>
              <w:rPr>
                <w:color w:val="222222"/>
                <w:sz w:val="21"/>
              </w:rPr>
              <w:t>台</w:t>
            </w:r>
          </w:p>
        </w:tc>
      </w:tr>
      <w:tr>
        <w:tc>
          <w:tcPr>
            <w:tcW w:type="dxa" w:w="600"/>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375"/>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13</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3</w:t>
            </w:r>
            <w:r>
              <w:rPr>
                <w:color w:val="222222"/>
                <w:sz w:val="21"/>
              </w:rPr>
              <w:t>号审判庭</w:t>
            </w:r>
            <w:r>
              <w:rPr>
                <w:color w:val="222222"/>
                <w:sz w:val="21"/>
              </w:rPr>
              <w:t>各</w:t>
            </w:r>
            <w:r>
              <w:rPr>
                <w:color w:val="222222"/>
                <w:sz w:val="21"/>
              </w:rPr>
              <w:t>5</w:t>
            </w:r>
            <w:r>
              <w:rPr>
                <w:color w:val="222222"/>
                <w:sz w:val="21"/>
              </w:rPr>
              <w:t>台</w:t>
            </w:r>
          </w:p>
          <w:p>
            <w:pPr>
              <w:jc w:val="both"/>
            </w:pPr>
            <w:r>
              <w:rPr>
                <w:color w:val="222222"/>
                <w:sz w:val="21"/>
              </w:rPr>
              <w:t>4</w:t>
            </w:r>
            <w:r>
              <w:rPr>
                <w:color w:val="222222"/>
                <w:sz w:val="21"/>
              </w:rPr>
              <w:t>号审判庭、调解</w:t>
            </w:r>
            <w:r>
              <w:rPr>
                <w:color w:val="222222"/>
                <w:sz w:val="21"/>
              </w:rPr>
              <w:t>3</w:t>
            </w:r>
            <w:r>
              <w:rPr>
                <w:color w:val="222222"/>
                <w:sz w:val="21"/>
              </w:rPr>
              <w:t>室、</w:t>
            </w:r>
            <w:r>
              <w:rPr>
                <w:color w:val="222222"/>
                <w:sz w:val="21"/>
              </w:rPr>
              <w:t>1</w:t>
            </w:r>
            <w:r>
              <w:rPr>
                <w:color w:val="222222"/>
                <w:sz w:val="21"/>
              </w:rPr>
              <w:t>楼调解室各</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3</w:t>
            </w:r>
            <w:r>
              <w:rPr>
                <w:color w:val="222222"/>
                <w:sz w:val="21"/>
              </w:rPr>
              <w:t>号审判庭</w:t>
            </w:r>
            <w:r>
              <w:rPr>
                <w:color w:val="222222"/>
                <w:sz w:val="21"/>
              </w:rPr>
              <w:t>各</w:t>
            </w:r>
            <w:r>
              <w:rPr>
                <w:color w:val="222222"/>
                <w:sz w:val="21"/>
              </w:rPr>
              <w:t>2</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调解</w:t>
            </w:r>
            <w:r>
              <w:rPr>
                <w:color w:val="222222"/>
                <w:sz w:val="21"/>
              </w:rPr>
              <w:t>3</w:t>
            </w:r>
            <w:r>
              <w:rPr>
                <w:color w:val="222222"/>
                <w:sz w:val="21"/>
              </w:rPr>
              <w:t>室、</w:t>
            </w:r>
            <w:r>
              <w:rPr>
                <w:color w:val="222222"/>
                <w:sz w:val="21"/>
              </w:rPr>
              <w:t>1</w:t>
            </w:r>
            <w:r>
              <w:rPr>
                <w:color w:val="222222"/>
                <w:sz w:val="21"/>
              </w:rPr>
              <w:t>楼调解室</w:t>
            </w:r>
            <w:r>
              <w:rPr>
                <w:color w:val="222222"/>
                <w:sz w:val="21"/>
              </w:rPr>
              <w:t>和</w:t>
            </w:r>
            <w:r>
              <w:rPr>
                <w:color w:val="222222"/>
                <w:sz w:val="21"/>
              </w:rPr>
              <w:t>2</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4</w:t>
            </w:r>
            <w:r>
              <w:rPr>
                <w:color w:val="222222"/>
                <w:sz w:val="21"/>
              </w:rPr>
              <w:t>号审判庭</w:t>
            </w:r>
            <w:r>
              <w:rPr>
                <w:color w:val="222222"/>
                <w:sz w:val="21"/>
              </w:rPr>
              <w:t>1</w:t>
            </w:r>
            <w:r>
              <w:rPr>
                <w:color w:val="222222"/>
                <w:sz w:val="21"/>
              </w:rPr>
              <w:t>台</w:t>
            </w:r>
          </w:p>
        </w:tc>
      </w:tr>
      <w:tr>
        <w:tc>
          <w:tcPr>
            <w:tcW w:type="dxa" w:w="600"/>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375"/>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w:t>
            </w:r>
            <w:r>
              <w:rPr>
                <w:color w:val="222222"/>
                <w:sz w:val="21"/>
              </w:rPr>
              <w:t>、</w:t>
            </w:r>
            <w:r>
              <w:rPr>
                <w:color w:val="222222"/>
                <w:sz w:val="21"/>
              </w:rPr>
              <w:t>2</w:t>
            </w:r>
            <w:r>
              <w:rPr>
                <w:color w:val="222222"/>
                <w:sz w:val="21"/>
              </w:rPr>
              <w:t>各</w:t>
            </w:r>
            <w:r>
              <w:rPr>
                <w:color w:val="222222"/>
                <w:sz w:val="21"/>
              </w:rPr>
              <w:t>1</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7</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 xml:space="preserve">1 </w:t>
            </w:r>
            <w:r>
              <w:rPr>
                <w:color w:val="222222"/>
                <w:sz w:val="21"/>
              </w:rPr>
              <w:t>有</w:t>
            </w:r>
            <w:r>
              <w:rPr>
                <w:color w:val="222222"/>
                <w:sz w:val="21"/>
              </w:rPr>
              <w:t>3</w:t>
            </w:r>
            <w:r>
              <w:rPr>
                <w:color w:val="222222"/>
                <w:sz w:val="21"/>
              </w:rPr>
              <w:t>台</w:t>
            </w:r>
          </w:p>
          <w:p>
            <w:pPr>
              <w:jc w:val="both"/>
            </w:pPr>
            <w:r>
              <w:rPr>
                <w:color w:val="222222"/>
                <w:sz w:val="21"/>
              </w:rPr>
              <w:t>机房机柜</w:t>
            </w:r>
            <w:r>
              <w:rPr>
                <w:color w:val="222222"/>
                <w:sz w:val="21"/>
              </w:rPr>
              <w:t xml:space="preserve">2 </w:t>
            </w:r>
            <w:r>
              <w:rPr>
                <w:color w:val="222222"/>
                <w:sz w:val="21"/>
              </w:rPr>
              <w:t>有</w:t>
            </w:r>
            <w:r>
              <w:rPr>
                <w:color w:val="222222"/>
                <w:sz w:val="21"/>
              </w:rPr>
              <w:t>4</w:t>
            </w:r>
            <w:r>
              <w:rPr>
                <w:color w:val="222222"/>
                <w:sz w:val="21"/>
              </w:rPr>
              <w:t>台</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600"/>
            <w:vMerge/>
            <w:tcBorders>
              <w:top w:val="none" w:color="000000" w:sz="4"/>
              <w:left w:val="single" w:color="000000" w:sz="4"/>
              <w:bottom w:val="single" w:color="000000" w:sz="4"/>
              <w:right w:val="single" w:color="000000" w:sz="4"/>
            </w:tcBorders>
          </w:tcPr>
          <w:p/>
        </w:tc>
        <w:tc>
          <w:tcPr>
            <w:tcW w:type="dxa" w:w="1375"/>
            <w:vMerge/>
            <w:tcBorders>
              <w:top w:val="none" w:color="000000" w:sz="4"/>
              <w:left w:val="none" w:color="000000" w:sz="4"/>
              <w:bottom w:val="single" w:color="000000" w:sz="4"/>
              <w:right w:val="single" w:color="000000" w:sz="4"/>
            </w:tcBorders>
          </w:tcPr>
          <w:p/>
        </w:tc>
        <w:tc>
          <w:tcPr>
            <w:tcW w:type="dxa" w:w="2120"/>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48"/>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43"/>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720"/>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bl>
    <w:p>
      <w:pPr>
        <w:jc w:val="both"/>
      </w:pPr>
      <w:r>
        <w:rPr>
          <w:b/>
          <w:color w:val="222222"/>
          <w:sz w:val="21"/>
        </w:rPr>
        <w:t>(</w:t>
      </w:r>
      <w:r>
        <w:rPr>
          <w:b/>
          <w:color w:val="222222"/>
          <w:sz w:val="21"/>
        </w:rPr>
        <w:t>十一</w:t>
      </w:r>
      <w:r>
        <w:rPr>
          <w:b/>
          <w:color w:val="222222"/>
          <w:sz w:val="21"/>
        </w:rPr>
        <w:t>)</w:t>
      </w:r>
      <w:r>
        <w:rPr>
          <w:b/>
          <w:color w:val="222222"/>
          <w:sz w:val="21"/>
        </w:rPr>
        <w:t>寮步法庭</w:t>
      </w:r>
    </w:p>
    <w:tbl>
      <w:tblPr>
        <w:tblW w:w="0" w:type="auto"/>
        <w:tblBorders>
          <w:top w:val="single"/>
          <w:left w:val="single"/>
          <w:bottom w:val="single"/>
          <w:right w:val="single"/>
          <w:insideH w:val="single"/>
          <w:insideV w:val="single"/>
        </w:tblBorders>
        <w:shd w:fill="FFFFFF"/>
      </w:tblPr>
      <w:tblGrid>
        <w:gridCol w:w="598"/>
        <w:gridCol w:w="1401"/>
        <w:gridCol w:w="2117"/>
        <w:gridCol w:w="832"/>
        <w:gridCol w:w="671"/>
        <w:gridCol w:w="2686"/>
      </w:tblGrid>
      <w:tr>
        <w:tc>
          <w:tcPr>
            <w:tcW w:type="dxa" w:w="598"/>
            <w:tcBorders>
              <w:top w:val="single" w:color="000000" w:sz="4"/>
              <w:left w:val="single" w:color="000000" w:sz="4"/>
              <w:bottom w:val="none" w:color="000000" w:sz="4"/>
              <w:right w:val="single" w:color="000000" w:sz="4"/>
            </w:tcBorders>
            <w:shd w:fill="FFFFFF"/>
          </w:tcPr>
          <w:p>
            <w:pPr>
              <w:jc w:val="both"/>
            </w:pPr>
            <w:r>
              <w:rPr>
                <w:color w:val="222222"/>
                <w:sz w:val="21"/>
              </w:rPr>
              <w:t>序号</w:t>
            </w:r>
          </w:p>
        </w:tc>
        <w:tc>
          <w:tcPr>
            <w:tcW w:type="dxa" w:w="1401"/>
            <w:tcBorders>
              <w:top w:val="single" w:color="000000" w:sz="4"/>
              <w:left w:val="none" w:color="000000" w:sz="4"/>
              <w:bottom w:val="none" w:color="000000" w:sz="4"/>
              <w:right w:val="single" w:color="000000" w:sz="4"/>
            </w:tcBorders>
            <w:shd w:fill="FFFFFF"/>
          </w:tcPr>
          <w:p>
            <w:pPr>
              <w:jc w:val="both"/>
            </w:pPr>
            <w:r>
              <w:rPr>
                <w:color w:val="222222"/>
                <w:sz w:val="21"/>
              </w:rPr>
              <w:t>系统类型</w:t>
            </w:r>
          </w:p>
        </w:tc>
        <w:tc>
          <w:tcPr>
            <w:tcW w:type="dxa" w:w="2117"/>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32"/>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671"/>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686"/>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598"/>
            <w:vMerge w:val="restart"/>
            <w:tcBorders>
              <w:top w:val="single" w:color="000000" w:sz="4"/>
              <w:left w:val="single" w:color="000000" w:sz="4"/>
              <w:bottom w:val="single" w:color="000000" w:sz="4"/>
              <w:right w:val="single" w:color="000000" w:sz="4"/>
            </w:tcBorders>
            <w:shd w:fill="FFFFFF"/>
          </w:tcPr>
          <w:p>
            <w:pPr>
              <w:jc w:val="both"/>
            </w:pPr>
            <w:r>
              <w:rPr>
                <w:color w:val="222222"/>
                <w:sz w:val="21"/>
              </w:rPr>
              <w:t>1</w:t>
            </w:r>
          </w:p>
        </w:tc>
        <w:tc>
          <w:tcPr>
            <w:tcW w:type="dxa" w:w="1401"/>
            <w:vMerge w:val="restart"/>
            <w:tcBorders>
              <w:top w:val="singl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33</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台未找到</w:t>
            </w:r>
          </w:p>
        </w:tc>
      </w:tr>
      <w:tr>
        <w:tc>
          <w:tcPr>
            <w:tcW w:type="dxa" w:w="598"/>
            <w:vMerge/>
            <w:tcBorders>
              <w:top w:val="single" w:color="000000" w:sz="4"/>
              <w:left w:val="single" w:color="000000" w:sz="4"/>
              <w:bottom w:val="single" w:color="000000" w:sz="4"/>
              <w:right w:val="single" w:color="000000" w:sz="4"/>
            </w:tcBorders>
          </w:tcPr>
          <w:p/>
        </w:tc>
        <w:tc>
          <w:tcPr>
            <w:tcW w:type="dxa" w:w="1401"/>
            <w:vMerge/>
            <w:tcBorders>
              <w:top w:val="singl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17</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r>
              <w:rPr/>
              <w:t xml:space="preserve"> </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r>
              <w:rPr/>
              <w:t xml:space="preserve"> </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楼机房监控台内</w:t>
            </w:r>
            <w:r>
              <w:rPr>
                <w:color w:val="222222"/>
                <w:sz w:val="21"/>
              </w:rPr>
              <w:t>2</w:t>
            </w:r>
            <w:r>
              <w:rPr>
                <w:color w:val="222222"/>
                <w:sz w:val="21"/>
              </w:rPr>
              <w:t>台</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20</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3</w:t>
            </w:r>
            <w:r>
              <w:rPr>
                <w:color w:val="222222"/>
                <w:sz w:val="21"/>
              </w:rPr>
              <w:t>台</w:t>
            </w:r>
          </w:p>
          <w:p>
            <w:pPr>
              <w:jc w:val="both"/>
            </w:pPr>
            <w:r>
              <w:rPr>
                <w:color w:val="222222"/>
                <w:sz w:val="21"/>
              </w:rPr>
              <w:t>2</w:t>
            </w:r>
            <w:r>
              <w:rPr>
                <w:color w:val="222222"/>
                <w:sz w:val="21"/>
              </w:rPr>
              <w:t>号审判庭</w:t>
            </w:r>
            <w:r>
              <w:rPr>
                <w:color w:val="222222"/>
                <w:sz w:val="21"/>
              </w:rPr>
              <w:t>6</w:t>
            </w:r>
            <w:r>
              <w:rPr>
                <w:color w:val="222222"/>
                <w:sz w:val="21"/>
              </w:rPr>
              <w:t>台</w:t>
            </w:r>
          </w:p>
          <w:p>
            <w:pPr>
              <w:jc w:val="both"/>
            </w:pPr>
            <w:r>
              <w:rPr>
                <w:color w:val="222222"/>
                <w:sz w:val="21"/>
              </w:rPr>
              <w:t>3</w:t>
            </w:r>
            <w:r>
              <w:rPr>
                <w:color w:val="222222"/>
                <w:sz w:val="21"/>
              </w:rPr>
              <w:t>、</w:t>
            </w:r>
            <w:r>
              <w:rPr>
                <w:color w:val="222222"/>
                <w:sz w:val="21"/>
              </w:rPr>
              <w:t>5</w:t>
            </w:r>
            <w:r>
              <w:rPr>
                <w:color w:val="222222"/>
                <w:sz w:val="21"/>
              </w:rPr>
              <w:t>号审判庭</w:t>
            </w:r>
            <w:r>
              <w:rPr>
                <w:color w:val="222222"/>
                <w:sz w:val="21"/>
              </w:rPr>
              <w:t>各</w:t>
            </w:r>
            <w:r>
              <w:rPr>
                <w:color w:val="222222"/>
                <w:sz w:val="21"/>
              </w:rPr>
              <w:t>4</w:t>
            </w:r>
            <w:r>
              <w:rPr>
                <w:color w:val="222222"/>
                <w:sz w:val="21"/>
              </w:rPr>
              <w:t>台</w:t>
            </w:r>
          </w:p>
          <w:p>
            <w:pPr>
              <w:jc w:val="both"/>
            </w:pPr>
            <w:r>
              <w:rPr>
                <w:color w:val="222222"/>
                <w:sz w:val="21"/>
              </w:rPr>
              <w:t>2</w:t>
            </w:r>
            <w:r>
              <w:rPr>
                <w:color w:val="222222"/>
                <w:sz w:val="21"/>
              </w:rPr>
              <w:t>、</w:t>
            </w:r>
            <w:r>
              <w:rPr>
                <w:color w:val="222222"/>
                <w:sz w:val="21"/>
              </w:rPr>
              <w:t>3</w:t>
            </w:r>
            <w:r>
              <w:rPr>
                <w:color w:val="222222"/>
                <w:sz w:val="21"/>
              </w:rPr>
              <w:t>楼调解室和</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号审判庭</w:t>
            </w:r>
            <w:r>
              <w:rPr>
                <w:color w:val="222222"/>
                <w:sz w:val="21"/>
              </w:rPr>
              <w:t>各</w:t>
            </w:r>
            <w:r>
              <w:rPr>
                <w:color w:val="222222"/>
                <w:sz w:val="21"/>
              </w:rPr>
              <w:t>2</w:t>
            </w:r>
            <w:r>
              <w:rPr>
                <w:color w:val="222222"/>
                <w:sz w:val="21"/>
              </w:rPr>
              <w:t>台</w:t>
            </w:r>
          </w:p>
          <w:p>
            <w:pPr>
              <w:jc w:val="both"/>
            </w:pPr>
            <w:r>
              <w:rPr>
                <w:color w:val="222222"/>
                <w:sz w:val="21"/>
              </w:rPr>
              <w:t>5</w:t>
            </w:r>
            <w:r>
              <w:rPr>
                <w:color w:val="222222"/>
                <w:sz w:val="21"/>
              </w:rPr>
              <w:t>号审判庭</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w:t>
            </w:r>
            <w:r>
              <w:rPr>
                <w:color w:val="222222"/>
                <w:sz w:val="21"/>
              </w:rPr>
              <w:t>3</w:t>
            </w:r>
            <w:r>
              <w:rPr>
                <w:color w:val="222222"/>
                <w:sz w:val="21"/>
              </w:rPr>
              <w:t>楼调解室和</w:t>
            </w:r>
            <w:r>
              <w:rPr>
                <w:color w:val="222222"/>
                <w:sz w:val="21"/>
              </w:rPr>
              <w:t>2</w:t>
            </w:r>
            <w:r>
              <w:rPr>
                <w:color w:val="222222"/>
                <w:sz w:val="21"/>
              </w:rPr>
              <w:t>、</w:t>
            </w:r>
            <w:r>
              <w:rPr>
                <w:color w:val="222222"/>
                <w:sz w:val="21"/>
              </w:rPr>
              <w:t>5</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w:t>
            </w:r>
            <w:r>
              <w:rPr>
                <w:color w:val="222222"/>
                <w:sz w:val="21"/>
              </w:rPr>
              <w:t>5</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1</w:t>
            </w:r>
            <w:r>
              <w:rPr>
                <w:color w:val="222222"/>
                <w:sz w:val="21"/>
              </w:rPr>
              <w:t>台</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r>
              <w:rPr/>
              <w:t xml:space="preserve"> </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楼机房机柜内</w:t>
            </w:r>
            <w:r>
              <w:rPr>
                <w:color w:val="222222"/>
                <w:sz w:val="21"/>
              </w:rPr>
              <w:t>5</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r>
              <w:rPr/>
              <w:t xml:space="preserve"> </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无</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686"/>
            <w:tcBorders>
              <w:top w:val="none" w:color="000000" w:sz="4"/>
              <w:left w:val="none" w:color="000000" w:sz="4"/>
              <w:bottom w:val="single" w:color="000000" w:sz="4"/>
              <w:right w:val="single" w:color="000000" w:sz="4"/>
            </w:tcBorders>
            <w:shd w:fill="FFFFFF"/>
          </w:tcPr>
          <w:p>
            <w:r>
              <w:rPr/>
              <w:t xml:space="preserve"> </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17"/>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671"/>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686"/>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bl>
    <w:p>
      <w:pPr>
        <w:jc w:val="both"/>
      </w:pPr>
      <w:r>
        <w:rPr>
          <w:b/>
          <w:color w:val="222222"/>
          <w:sz w:val="21"/>
        </w:rPr>
        <w:t>（十二）松山湖法庭</w:t>
      </w:r>
    </w:p>
    <w:tbl>
      <w:tblPr>
        <w:tblW w:w="0" w:type="auto"/>
        <w:tblBorders>
          <w:top w:val="single"/>
          <w:left w:val="single"/>
          <w:bottom w:val="single"/>
          <w:right w:val="single"/>
          <w:insideH w:val="single"/>
          <w:insideV w:val="single"/>
        </w:tblBorders>
        <w:shd w:fill="FFFFFF"/>
      </w:tblPr>
      <w:tblGrid>
        <w:gridCol w:w="598"/>
        <w:gridCol w:w="1401"/>
        <w:gridCol w:w="2102"/>
        <w:gridCol w:w="832"/>
        <w:gridCol w:w="715"/>
        <w:gridCol w:w="2657"/>
      </w:tblGrid>
      <w:tr>
        <w:tc>
          <w:tcPr>
            <w:tcW w:type="dxa" w:w="598"/>
            <w:tcBorders>
              <w:top w:val="single" w:color="000000" w:sz="4"/>
              <w:left w:val="single" w:color="000000" w:sz="4"/>
              <w:bottom w:val="single" w:color="000000" w:sz="4"/>
              <w:right w:val="single" w:color="000000" w:sz="4"/>
            </w:tcBorders>
            <w:shd w:fill="FFFFFF"/>
          </w:tcPr>
          <w:p>
            <w:pPr>
              <w:jc w:val="both"/>
            </w:pPr>
            <w:r>
              <w:rPr>
                <w:color w:val="222222"/>
                <w:sz w:val="21"/>
              </w:rPr>
              <w:t>序号</w:t>
            </w:r>
          </w:p>
        </w:tc>
        <w:tc>
          <w:tcPr>
            <w:tcW w:type="dxa" w:w="1401"/>
            <w:tcBorders>
              <w:top w:val="single" w:color="000000" w:sz="4"/>
              <w:left w:val="none" w:color="000000" w:sz="4"/>
              <w:bottom w:val="single" w:color="000000" w:sz="4"/>
              <w:right w:val="single" w:color="000000" w:sz="4"/>
            </w:tcBorders>
            <w:shd w:fill="FFFFFF"/>
          </w:tcPr>
          <w:p>
            <w:pPr>
              <w:jc w:val="both"/>
            </w:pPr>
            <w:r>
              <w:rPr>
                <w:color w:val="222222"/>
                <w:sz w:val="21"/>
              </w:rPr>
              <w:t>系统类型</w:t>
            </w:r>
          </w:p>
        </w:tc>
        <w:tc>
          <w:tcPr>
            <w:tcW w:type="dxa" w:w="2102"/>
            <w:tcBorders>
              <w:top w:val="single" w:color="000000" w:sz="4"/>
              <w:left w:val="none" w:color="000000" w:sz="4"/>
              <w:bottom w:val="single" w:color="000000" w:sz="4"/>
              <w:right w:val="single" w:color="000000" w:sz="4"/>
            </w:tcBorders>
            <w:shd w:fill="FFFFFF"/>
          </w:tcPr>
          <w:p>
            <w:pPr>
              <w:jc w:val="both"/>
            </w:pPr>
            <w:r>
              <w:rPr>
                <w:color w:val="222222"/>
                <w:sz w:val="21"/>
              </w:rPr>
              <w:t>设备名称</w:t>
            </w:r>
          </w:p>
        </w:tc>
        <w:tc>
          <w:tcPr>
            <w:tcW w:type="dxa" w:w="832"/>
            <w:tcBorders>
              <w:top w:val="single" w:color="000000" w:sz="4"/>
              <w:left w:val="none" w:color="000000" w:sz="4"/>
              <w:bottom w:val="single" w:color="000000" w:sz="4"/>
              <w:right w:val="single" w:color="000000" w:sz="4"/>
            </w:tcBorders>
            <w:shd w:fill="FFFFFF"/>
          </w:tcPr>
          <w:p>
            <w:pPr>
              <w:jc w:val="both"/>
            </w:pPr>
            <w:r>
              <w:rPr>
                <w:color w:val="222222"/>
                <w:sz w:val="21"/>
              </w:rPr>
              <w:t>数量</w:t>
            </w:r>
          </w:p>
        </w:tc>
        <w:tc>
          <w:tcPr>
            <w:tcW w:type="dxa" w:w="715"/>
            <w:tcBorders>
              <w:top w:val="single" w:color="000000" w:sz="4"/>
              <w:left w:val="none" w:color="000000" w:sz="4"/>
              <w:bottom w:val="single" w:color="000000" w:sz="4"/>
              <w:right w:val="single" w:color="000000" w:sz="4"/>
            </w:tcBorders>
            <w:shd w:fill="FFFFFF"/>
          </w:tcPr>
          <w:p>
            <w:pPr>
              <w:jc w:val="both"/>
            </w:pPr>
            <w:r>
              <w:rPr>
                <w:color w:val="222222"/>
                <w:sz w:val="21"/>
              </w:rPr>
              <w:t>单位</w:t>
            </w:r>
          </w:p>
        </w:tc>
        <w:tc>
          <w:tcPr>
            <w:tcW w:type="dxa" w:w="2657"/>
            <w:tcBorders>
              <w:top w:val="single" w:color="000000" w:sz="4"/>
              <w:left w:val="none" w:color="000000" w:sz="4"/>
              <w:bottom w:val="single" w:color="000000" w:sz="4"/>
              <w:right w:val="single" w:color="000000" w:sz="4"/>
            </w:tcBorders>
            <w:shd w:fill="FFFFFF"/>
          </w:tcPr>
          <w:p>
            <w:pPr>
              <w:jc w:val="both"/>
            </w:pPr>
            <w:r>
              <w:rPr>
                <w:color w:val="222222"/>
                <w:sz w:val="21"/>
              </w:rPr>
              <w:t>位置明细</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1</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电脑设备</w:t>
            </w: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台式机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48</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r>
              <w:rPr/>
              <w:t xml:space="preserve"> </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笔记本</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16</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r>
              <w:rPr/>
              <w:t xml:space="preserve"> </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2</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监控设备</w:t>
            </w: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摄像头</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53</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r>
              <w:rPr/>
              <w:t xml:space="preserve"> </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录像机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w:t>
            </w:r>
            <w:r>
              <w:rPr>
                <w:color w:val="222222"/>
                <w:sz w:val="21"/>
              </w:rPr>
              <w:t>有</w:t>
            </w:r>
            <w:r>
              <w:rPr>
                <w:color w:val="222222"/>
                <w:sz w:val="21"/>
              </w:rPr>
              <w:t>1</w:t>
            </w:r>
            <w:r>
              <w:rPr>
                <w:color w:val="222222"/>
                <w:sz w:val="21"/>
              </w:rPr>
              <w:t>台</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3</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数字法庭设备</w:t>
            </w: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庭审主机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调解</w:t>
            </w:r>
            <w:r>
              <w:rPr>
                <w:color w:val="222222"/>
                <w:sz w:val="21"/>
              </w:rPr>
              <w:t>3</w:t>
            </w:r>
            <w:r>
              <w:rPr>
                <w:color w:val="222222"/>
                <w:sz w:val="21"/>
              </w:rPr>
              <w:t>、</w:t>
            </w:r>
            <w:r>
              <w:rPr>
                <w:color w:val="222222"/>
                <w:sz w:val="21"/>
              </w:rPr>
              <w:t>4</w:t>
            </w:r>
            <w:r>
              <w:rPr>
                <w:color w:val="222222"/>
                <w:sz w:val="21"/>
              </w:rPr>
              <w:t>室</w:t>
            </w:r>
            <w:r>
              <w:rPr>
                <w:color w:val="222222"/>
                <w:sz w:val="21"/>
              </w:rPr>
              <w:t>各</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功放</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6</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调解</w:t>
            </w:r>
            <w:r>
              <w:rPr>
                <w:color w:val="222222"/>
                <w:sz w:val="21"/>
              </w:rPr>
              <w:t>3</w:t>
            </w:r>
            <w:r>
              <w:rPr>
                <w:color w:val="222222"/>
                <w:sz w:val="21"/>
              </w:rPr>
              <w:t>、</w:t>
            </w:r>
            <w:r>
              <w:rPr>
                <w:color w:val="222222"/>
                <w:sz w:val="21"/>
              </w:rPr>
              <w:t>4</w:t>
            </w:r>
            <w:r>
              <w:rPr>
                <w:color w:val="222222"/>
                <w:sz w:val="21"/>
              </w:rPr>
              <w:t>室</w:t>
            </w:r>
            <w:r>
              <w:rPr>
                <w:color w:val="222222"/>
                <w:sz w:val="21"/>
              </w:rPr>
              <w:t>各</w:t>
            </w:r>
            <w:r>
              <w:rPr>
                <w:color w:val="222222"/>
                <w:sz w:val="21"/>
              </w:rPr>
              <w:t>1</w:t>
            </w:r>
            <w:r>
              <w:rPr>
                <w:color w:val="222222"/>
                <w:sz w:val="21"/>
              </w:rPr>
              <w:t>台</w:t>
            </w:r>
          </w:p>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显示器</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31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调解</w:t>
            </w:r>
            <w:r>
              <w:rPr>
                <w:color w:val="222222"/>
                <w:sz w:val="21"/>
              </w:rPr>
              <w:t>1</w:t>
            </w:r>
            <w:r>
              <w:rPr>
                <w:color w:val="222222"/>
                <w:sz w:val="21"/>
              </w:rPr>
              <w:t>、</w:t>
            </w:r>
            <w:r>
              <w:rPr>
                <w:color w:val="222222"/>
                <w:sz w:val="21"/>
              </w:rPr>
              <w:t>2</w:t>
            </w:r>
            <w:r>
              <w:rPr>
                <w:color w:val="222222"/>
                <w:sz w:val="21"/>
              </w:rPr>
              <w:t>室</w:t>
            </w:r>
            <w:r>
              <w:rPr>
                <w:color w:val="222222"/>
                <w:sz w:val="21"/>
              </w:rPr>
              <w:t>各</w:t>
            </w:r>
            <w:r>
              <w:rPr>
                <w:color w:val="222222"/>
                <w:sz w:val="21"/>
              </w:rPr>
              <w:t>3</w:t>
            </w:r>
            <w:r>
              <w:rPr>
                <w:color w:val="222222"/>
                <w:sz w:val="21"/>
              </w:rPr>
              <w:t>台</w:t>
            </w:r>
          </w:p>
          <w:p>
            <w:pPr>
              <w:jc w:val="both"/>
            </w:pPr>
            <w:r>
              <w:rPr>
                <w:color w:val="222222"/>
                <w:sz w:val="21"/>
              </w:rPr>
              <w:t>调解</w:t>
            </w:r>
            <w:r>
              <w:rPr>
                <w:color w:val="222222"/>
                <w:sz w:val="21"/>
              </w:rPr>
              <w:t>3</w:t>
            </w:r>
            <w:r>
              <w:rPr>
                <w:color w:val="222222"/>
                <w:sz w:val="21"/>
              </w:rPr>
              <w:t>室和</w:t>
            </w:r>
            <w:r>
              <w:rPr>
                <w:color w:val="222222"/>
                <w:sz w:val="21"/>
              </w:rPr>
              <w:t>4</w:t>
            </w:r>
            <w:r>
              <w:rPr>
                <w:color w:val="222222"/>
                <w:sz w:val="21"/>
              </w:rPr>
              <w:t>号审判庭</w:t>
            </w:r>
            <w:r>
              <w:rPr>
                <w:color w:val="222222"/>
                <w:sz w:val="21"/>
              </w:rPr>
              <w:t>各</w:t>
            </w:r>
            <w:r>
              <w:rPr>
                <w:color w:val="222222"/>
                <w:sz w:val="21"/>
              </w:rPr>
              <w:t>4</w:t>
            </w:r>
            <w:r>
              <w:rPr>
                <w:color w:val="222222"/>
                <w:sz w:val="21"/>
              </w:rPr>
              <w:t>台</w:t>
            </w:r>
          </w:p>
          <w:p>
            <w:pPr>
              <w:jc w:val="both"/>
            </w:pPr>
            <w:r>
              <w:rPr>
                <w:color w:val="222222"/>
                <w:sz w:val="21"/>
              </w:rPr>
              <w:t>1</w:t>
            </w:r>
            <w:r>
              <w:rPr>
                <w:color w:val="222222"/>
                <w:sz w:val="21"/>
              </w:rPr>
              <w:t>、</w:t>
            </w:r>
            <w:r>
              <w:rPr>
                <w:color w:val="222222"/>
                <w:sz w:val="21"/>
              </w:rPr>
              <w:t>3</w:t>
            </w:r>
            <w:r>
              <w:rPr>
                <w:color w:val="222222"/>
                <w:sz w:val="21"/>
              </w:rPr>
              <w:t>号审判庭</w:t>
            </w:r>
            <w:r>
              <w:rPr>
                <w:color w:val="222222"/>
                <w:sz w:val="21"/>
              </w:rPr>
              <w:t>6</w:t>
            </w:r>
            <w:r>
              <w:rPr>
                <w:color w:val="222222"/>
                <w:sz w:val="21"/>
              </w:rPr>
              <w:t>台</w:t>
            </w:r>
          </w:p>
          <w:p>
            <w:pPr>
              <w:jc w:val="both"/>
            </w:pPr>
            <w:r>
              <w:rPr>
                <w:color w:val="222222"/>
                <w:sz w:val="21"/>
              </w:rPr>
              <w:t>2</w:t>
            </w:r>
            <w:r>
              <w:rPr>
                <w:color w:val="222222"/>
                <w:sz w:val="21"/>
              </w:rPr>
              <w:t>号审判庭</w:t>
            </w:r>
            <w:r>
              <w:rPr>
                <w:color w:val="222222"/>
                <w:sz w:val="21"/>
              </w:rPr>
              <w:t>5</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电视机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3</w:t>
            </w:r>
            <w:r>
              <w:rPr>
                <w:color w:val="222222"/>
                <w:sz w:val="21"/>
              </w:rPr>
              <w:t>号审判庭</w:t>
            </w:r>
            <w:r>
              <w:rPr>
                <w:color w:val="222222"/>
                <w:sz w:val="21"/>
              </w:rPr>
              <w:t>2</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书记员电脑</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4</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调解</w:t>
            </w:r>
            <w:r>
              <w:rPr>
                <w:color w:val="222222"/>
                <w:sz w:val="21"/>
              </w:rPr>
              <w:t>3</w:t>
            </w:r>
            <w:r>
              <w:rPr>
                <w:color w:val="222222"/>
                <w:sz w:val="21"/>
              </w:rPr>
              <w:t>、</w:t>
            </w:r>
            <w:r>
              <w:rPr>
                <w:color w:val="222222"/>
                <w:sz w:val="21"/>
              </w:rPr>
              <w:t>4</w:t>
            </w:r>
            <w:r>
              <w:rPr>
                <w:color w:val="222222"/>
                <w:sz w:val="21"/>
              </w:rPr>
              <w:t>室和</w:t>
            </w:r>
            <w:r>
              <w:rPr>
                <w:color w:val="222222"/>
                <w:sz w:val="21"/>
              </w:rPr>
              <w:t>3</w:t>
            </w:r>
            <w:r>
              <w:rPr>
                <w:color w:val="222222"/>
                <w:sz w:val="21"/>
              </w:rPr>
              <w:t>、</w:t>
            </w:r>
            <w:r>
              <w:rPr>
                <w:color w:val="222222"/>
                <w:sz w:val="21"/>
              </w:rPr>
              <w:t>4</w:t>
            </w:r>
            <w:r>
              <w:rPr>
                <w:color w:val="222222"/>
                <w:sz w:val="21"/>
              </w:rPr>
              <w:t>号审判庭</w:t>
            </w:r>
            <w:r>
              <w:rPr>
                <w:color w:val="222222"/>
                <w:sz w:val="21"/>
              </w:rPr>
              <w:t>各</w:t>
            </w:r>
            <w:r>
              <w:rPr>
                <w:color w:val="222222"/>
                <w:sz w:val="21"/>
              </w:rPr>
              <w:t>1</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直播盒子</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w:t>
            </w:r>
            <w:r>
              <w:rPr>
                <w:color w:val="222222"/>
                <w:sz w:val="21"/>
              </w:rPr>
              <w:t>2</w:t>
            </w:r>
            <w:r>
              <w:rPr>
                <w:color w:val="222222"/>
                <w:sz w:val="21"/>
              </w:rPr>
              <w:t>、</w:t>
            </w:r>
            <w:r>
              <w:rPr>
                <w:color w:val="222222"/>
                <w:sz w:val="21"/>
              </w:rPr>
              <w:t>3</w:t>
            </w:r>
            <w:r>
              <w:rPr>
                <w:color w:val="222222"/>
                <w:sz w:val="21"/>
              </w:rPr>
              <w:t>审判庭</w:t>
            </w:r>
            <w:r>
              <w:rPr>
                <w:color w:val="222222"/>
                <w:sz w:val="21"/>
              </w:rPr>
              <w:t>各一台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语音识别主机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1</w:t>
            </w:r>
            <w:r>
              <w:rPr>
                <w:color w:val="222222"/>
                <w:sz w:val="21"/>
              </w:rPr>
              <w:t>号审判庭</w:t>
            </w:r>
            <w:r>
              <w:rPr>
                <w:color w:val="222222"/>
                <w:sz w:val="21"/>
              </w:rPr>
              <w:t>1</w:t>
            </w:r>
            <w:r>
              <w:rPr>
                <w:color w:val="222222"/>
                <w:sz w:val="21"/>
              </w:rPr>
              <w:t>台</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4</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机房设备</w:t>
            </w: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服务器</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3</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网络设备</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22</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机房机柜</w:t>
            </w:r>
            <w:r>
              <w:rPr>
                <w:color w:val="222222"/>
                <w:sz w:val="21"/>
              </w:rPr>
              <w:t>1 2</w:t>
            </w:r>
            <w:r>
              <w:rPr>
                <w:color w:val="222222"/>
                <w:sz w:val="21"/>
              </w:rPr>
              <w:t>台</w:t>
            </w:r>
          </w:p>
          <w:p>
            <w:pPr>
              <w:jc w:val="both"/>
            </w:pPr>
            <w:r>
              <w:rPr>
                <w:color w:val="222222"/>
                <w:sz w:val="21"/>
              </w:rPr>
              <w:t>机房机柜</w:t>
            </w:r>
            <w:r>
              <w:rPr>
                <w:color w:val="222222"/>
                <w:sz w:val="21"/>
              </w:rPr>
              <w:t>2 5</w:t>
            </w:r>
            <w:r>
              <w:rPr>
                <w:color w:val="222222"/>
                <w:sz w:val="21"/>
              </w:rPr>
              <w:t>台</w:t>
            </w:r>
          </w:p>
          <w:p>
            <w:pPr>
              <w:jc w:val="both"/>
            </w:pPr>
            <w:r>
              <w:rPr>
                <w:color w:val="222222"/>
                <w:sz w:val="21"/>
              </w:rPr>
              <w:t>机房机柜</w:t>
            </w:r>
            <w:r>
              <w:rPr>
                <w:color w:val="222222"/>
                <w:sz w:val="21"/>
              </w:rPr>
              <w:t>3 5</w:t>
            </w:r>
            <w:r>
              <w:rPr>
                <w:color w:val="222222"/>
                <w:sz w:val="21"/>
              </w:rPr>
              <w:t>台</w:t>
            </w:r>
          </w:p>
          <w:p>
            <w:pPr>
              <w:jc w:val="both"/>
            </w:pPr>
            <w:r>
              <w:rPr>
                <w:color w:val="222222"/>
                <w:sz w:val="21"/>
              </w:rPr>
              <w:t>机房机柜</w:t>
            </w:r>
            <w:r>
              <w:rPr>
                <w:color w:val="222222"/>
                <w:sz w:val="21"/>
              </w:rPr>
              <w:t>4 6</w:t>
            </w:r>
            <w:r>
              <w:rPr>
                <w:color w:val="222222"/>
                <w:sz w:val="21"/>
              </w:rPr>
              <w:t>台</w:t>
            </w:r>
          </w:p>
          <w:p>
            <w:pPr>
              <w:jc w:val="both"/>
            </w:pPr>
            <w:r>
              <w:rPr>
                <w:color w:val="222222"/>
                <w:sz w:val="21"/>
              </w:rPr>
              <w:t>机房机柜</w:t>
            </w:r>
            <w:r>
              <w:rPr>
                <w:color w:val="222222"/>
                <w:sz w:val="21"/>
              </w:rPr>
              <w:t>5 4</w:t>
            </w:r>
            <w:r>
              <w:rPr>
                <w:color w:val="222222"/>
                <w:sz w:val="21"/>
              </w:rPr>
              <w:t>台</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精密空调</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2</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UPS</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机房内</w:t>
            </w:r>
          </w:p>
        </w:tc>
      </w:tr>
      <w:tr>
        <w:tc>
          <w:tcPr>
            <w:tcW w:type="dxa" w:w="598"/>
            <w:vMerge w:val="restart"/>
            <w:tcBorders>
              <w:top w:val="none" w:color="000000" w:sz="4"/>
              <w:left w:val="single" w:color="000000" w:sz="4"/>
              <w:bottom w:val="single" w:color="000000" w:sz="4"/>
              <w:right w:val="single" w:color="000000" w:sz="4"/>
            </w:tcBorders>
            <w:shd w:fill="FFFFFF"/>
          </w:tcPr>
          <w:p>
            <w:pPr>
              <w:jc w:val="both"/>
            </w:pPr>
            <w:r>
              <w:rPr>
                <w:color w:val="222222"/>
                <w:sz w:val="21"/>
              </w:rPr>
              <w:t>5</w:t>
            </w:r>
          </w:p>
        </w:tc>
        <w:tc>
          <w:tcPr>
            <w:tcW w:type="dxa" w:w="1401"/>
            <w:vMerge w:val="restart"/>
            <w:tcBorders>
              <w:top w:val="none" w:color="000000" w:sz="4"/>
              <w:left w:val="none" w:color="000000" w:sz="4"/>
              <w:bottom w:val="single" w:color="000000" w:sz="4"/>
              <w:right w:val="single" w:color="000000" w:sz="4"/>
            </w:tcBorders>
            <w:shd w:fill="FFFFFF"/>
          </w:tcPr>
          <w:p>
            <w:pPr>
              <w:jc w:val="both"/>
            </w:pPr>
            <w:r>
              <w:rPr>
                <w:color w:val="222222"/>
                <w:sz w:val="21"/>
              </w:rPr>
              <w:t>会议系统</w:t>
            </w: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投影机</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功放音响扩音系统</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无纸化会议系统</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套</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r>
        <w:tc>
          <w:tcPr>
            <w:tcW w:type="dxa" w:w="598"/>
            <w:vMerge/>
            <w:tcBorders>
              <w:top w:val="none" w:color="000000" w:sz="4"/>
              <w:left w:val="single" w:color="000000" w:sz="4"/>
              <w:bottom w:val="single" w:color="000000" w:sz="4"/>
              <w:right w:val="single" w:color="000000" w:sz="4"/>
            </w:tcBorders>
          </w:tcPr>
          <w:p/>
        </w:tc>
        <w:tc>
          <w:tcPr>
            <w:tcW w:type="dxa" w:w="1401"/>
            <w:vMerge/>
            <w:tcBorders>
              <w:top w:val="none" w:color="000000" w:sz="4"/>
              <w:left w:val="none" w:color="000000" w:sz="4"/>
              <w:bottom w:val="single" w:color="000000" w:sz="4"/>
              <w:right w:val="single" w:color="000000" w:sz="4"/>
            </w:tcBorders>
          </w:tcPr>
          <w:p/>
        </w:tc>
        <w:tc>
          <w:tcPr>
            <w:tcW w:type="dxa" w:w="2102"/>
            <w:tcBorders>
              <w:top w:val="none" w:color="000000" w:sz="4"/>
              <w:left w:val="none" w:color="000000" w:sz="4"/>
              <w:bottom w:val="single" w:color="000000" w:sz="4"/>
              <w:right w:val="single" w:color="000000" w:sz="4"/>
            </w:tcBorders>
            <w:shd w:fill="FFFFFF"/>
          </w:tcPr>
          <w:p>
            <w:pPr>
              <w:jc w:val="both"/>
            </w:pPr>
            <w:r>
              <w:rPr>
                <w:color w:val="222222"/>
                <w:sz w:val="21"/>
              </w:rPr>
              <w:t>手提电脑</w:t>
            </w:r>
          </w:p>
        </w:tc>
        <w:tc>
          <w:tcPr>
            <w:tcW w:type="dxa" w:w="832"/>
            <w:tcBorders>
              <w:top w:val="none" w:color="000000" w:sz="4"/>
              <w:left w:val="none" w:color="000000" w:sz="4"/>
              <w:bottom w:val="single" w:color="000000" w:sz="4"/>
              <w:right w:val="single" w:color="000000" w:sz="4"/>
            </w:tcBorders>
            <w:shd w:fill="FFFFFF"/>
          </w:tcPr>
          <w:p>
            <w:pPr>
              <w:jc w:val="both"/>
            </w:pPr>
            <w:r>
              <w:rPr>
                <w:color w:val="222222"/>
                <w:sz w:val="21"/>
              </w:rPr>
              <w:t>15</w:t>
            </w:r>
          </w:p>
        </w:tc>
        <w:tc>
          <w:tcPr>
            <w:tcW w:type="dxa" w:w="715"/>
            <w:tcBorders>
              <w:top w:val="none" w:color="000000" w:sz="4"/>
              <w:left w:val="none" w:color="000000" w:sz="4"/>
              <w:bottom w:val="single" w:color="000000" w:sz="4"/>
              <w:right w:val="single" w:color="000000" w:sz="4"/>
            </w:tcBorders>
            <w:shd w:fill="FFFFFF"/>
          </w:tcPr>
          <w:p>
            <w:pPr>
              <w:jc w:val="both"/>
            </w:pPr>
            <w:r>
              <w:rPr>
                <w:color w:val="222222"/>
                <w:sz w:val="21"/>
              </w:rPr>
              <w:t>台</w:t>
            </w:r>
          </w:p>
        </w:tc>
        <w:tc>
          <w:tcPr>
            <w:tcW w:type="dxa" w:w="2657"/>
            <w:tcBorders>
              <w:top w:val="none" w:color="000000" w:sz="4"/>
              <w:left w:val="none" w:color="000000" w:sz="4"/>
              <w:bottom w:val="single" w:color="000000" w:sz="4"/>
              <w:right w:val="single" w:color="000000" w:sz="4"/>
            </w:tcBorders>
            <w:shd w:fill="FFFFFF"/>
          </w:tcPr>
          <w:p>
            <w:pPr>
              <w:jc w:val="both"/>
            </w:pPr>
            <w:r>
              <w:rPr>
                <w:color w:val="222222"/>
                <w:sz w:val="21"/>
              </w:rPr>
              <w:t>2</w:t>
            </w:r>
            <w:r>
              <w:rPr>
                <w:color w:val="222222"/>
                <w:sz w:val="21"/>
              </w:rPr>
              <w:t>楼会议室</w:t>
            </w:r>
          </w:p>
        </w:tc>
      </w:tr>
    </w:tbl>
    <w:p>
      <w:pPr>
        <w:jc w:val="both"/>
      </w:pPr>
      <w:r>
        <w:rPr>
          <w:b/>
        </w:rPr>
        <w:t>八、甲方乙方的权利和义务</w:t>
      </w:r>
    </w:p>
    <w:p>
      <w:pPr>
        <w:jc w:val="both"/>
      </w:pPr>
      <w:r>
        <w:rPr>
          <w:color w:val="222222"/>
          <w:sz w:val="27"/>
        </w:rPr>
        <w:t>1甲方权利和义务</w:t>
      </w:r>
      <w:r>
        <w:br/>
      </w:r>
      <w:r>
        <w:rPr>
          <w:color w:val="222222"/>
          <w:sz w:val="27"/>
        </w:rPr>
        <w:t>1)甲方有权随时检查乙方的服务履行情况，并向乙方提出修改。</w:t>
      </w:r>
      <w:r>
        <w:br/>
      </w:r>
      <w:r>
        <w:rPr>
          <w:color w:val="222222"/>
          <w:sz w:val="27"/>
        </w:rPr>
        <w:t>2)当发生服务违约时，则甲方有权按约定在支付乙方合同款项中进行扣款 。</w:t>
      </w:r>
      <w:r>
        <w:br/>
      </w:r>
      <w:r>
        <w:rPr>
          <w:color w:val="222222"/>
          <w:sz w:val="27"/>
        </w:rPr>
        <w:t>3)在乙方提供服务时，如对甲方的设备造成了损坏，甲方有权要求乙方赔偿。</w:t>
      </w:r>
      <w:r>
        <w:br/>
      </w:r>
      <w:r>
        <w:rPr>
          <w:color w:val="222222"/>
          <w:sz w:val="27"/>
        </w:rPr>
        <w:t>4)甲方应按合同规定向乙方支付服务费用。</w:t>
      </w:r>
      <w:r>
        <w:br/>
      </w:r>
      <w:r>
        <w:rPr>
          <w:color w:val="222222"/>
          <w:sz w:val="27"/>
        </w:rPr>
        <w:t>2乙方权利和义务</w:t>
      </w:r>
      <w:r>
        <w:br/>
      </w:r>
      <w:r>
        <w:rPr>
          <w:color w:val="222222"/>
          <w:sz w:val="27"/>
        </w:rPr>
        <w:t>1)乙方应按招标文件的要求和投标文件的承诺进行服务，发生任何服务的变更均须向甲方提出交书面报审报告。</w:t>
      </w:r>
      <w:r>
        <w:br/>
      </w:r>
      <w:r>
        <w:rPr>
          <w:color w:val="222222"/>
          <w:sz w:val="27"/>
        </w:rPr>
        <w:t>2)乙方有权要求甲方按时支付服务费用。</w:t>
      </w:r>
    </w:p>
    <w:p>
      <w:pPr>
        <w:jc w:val="both"/>
      </w:pPr>
      <w:r>
        <w:rPr>
          <w:b/>
        </w:rPr>
        <w:t>九、服务期间（项目完成期限）</w:t>
      </w:r>
    </w:p>
    <w:p>
      <w:pPr>
        <w:jc w:val="both"/>
      </w:pPr>
      <w:r>
        <w:rPr>
          <w:color w:val="222222"/>
          <w:sz w:val="27"/>
        </w:rPr>
        <w:t>　　1.委托服务期间自______年______月</w:t>
      </w:r>
      <w:r>
        <w:rPr>
          <w:color w:val="222222"/>
          <w:sz w:val="27"/>
          <w:u w:val="single"/>
        </w:rPr>
        <w:t xml:space="preserve">    日</w:t>
      </w:r>
      <w:r>
        <w:rPr>
          <w:color w:val="222222"/>
          <w:sz w:val="27"/>
        </w:rPr>
        <w:t>至______年______月</w:t>
      </w:r>
      <w:r>
        <w:rPr>
          <w:color w:val="222222"/>
          <w:sz w:val="27"/>
          <w:u w:val="single"/>
        </w:rPr>
        <w:t xml:space="preserve">     日</w:t>
      </w:r>
      <w:r>
        <w:rPr>
          <w:color w:val="222222"/>
          <w:sz w:val="27"/>
        </w:rPr>
        <w:t>止，共</w:t>
      </w:r>
      <w:r>
        <w:rPr>
          <w:color w:val="222222"/>
          <w:sz w:val="27"/>
          <w:u w:val="single"/>
        </w:rPr>
        <w:t xml:space="preserve">  1   年</w:t>
      </w:r>
      <w:r>
        <w:rPr>
          <w:color w:val="222222"/>
          <w:sz w:val="27"/>
        </w:rPr>
        <w:t>。</w:t>
      </w:r>
    </w:p>
    <w:p>
      <w:pPr>
        <w:jc w:val="both"/>
      </w:pPr>
      <w:r>
        <w:rPr>
          <w:b/>
        </w:rPr>
        <w:t>十、付款方式</w:t>
      </w:r>
    </w:p>
    <w:p>
      <w:pPr>
        <w:jc w:val="both"/>
      </w:pPr>
      <w:r>
        <w:rPr>
          <w:color w:val="222222"/>
          <w:sz w:val="27"/>
        </w:rPr>
        <w:t>1期：支付比例15%,签订合同后，乙方提供等额有限发票至甲方处，经确认无误甲方于15个工作日内支付合同金额的15%；</w:t>
      </w:r>
      <w:r>
        <w:br/>
      </w:r>
      <w:r>
        <w:rPr>
          <w:color w:val="222222"/>
          <w:sz w:val="27"/>
        </w:rPr>
        <w:t>2期：支付比例35%,维护期满3个月，乙方提供等额有限发票至采甲方处，经确认无误甲方于15个工作日内支付合同金额的35%；</w:t>
      </w:r>
      <w:r>
        <w:br/>
      </w:r>
      <w:r>
        <w:rPr>
          <w:color w:val="222222"/>
          <w:sz w:val="27"/>
        </w:rPr>
        <w:t>3期：支付比例30%,维护期满6个月，乙方提供等额有限发票至采购人处，经确认无误甲方于15个工作日内支付合同金额30%；</w:t>
      </w:r>
      <w:r>
        <w:br/>
      </w:r>
      <w:r>
        <w:rPr>
          <w:color w:val="222222"/>
          <w:sz w:val="27"/>
        </w:rPr>
        <w:t>4期：支付比例20%,维护期最后一个月，乙方提供等额有限发票至采购人处，经确认无误甲方于15个工作日内支付合同金额20%。</w:t>
      </w:r>
    </w:p>
    <w:p>
      <w:pPr>
        <w:jc w:val="both"/>
      </w:pPr>
      <w:r>
        <w:rPr>
          <w:color w:val="222222"/>
          <w:sz w:val="27"/>
        </w:rPr>
        <w:t>十一、</w:t>
      </w:r>
      <w:r>
        <w:rPr>
          <w:b/>
          <w:sz w:val="21"/>
        </w:rPr>
        <w:t>分包与转包</w:t>
      </w:r>
    </w:p>
    <w:p>
      <w:pPr>
        <w:jc w:val="both"/>
      </w:pPr>
      <w:r>
        <w:rPr>
          <w:sz w:val="21"/>
        </w:rPr>
        <w:t>严禁转包，未经甲方书面同意不得分包</w:t>
      </w:r>
    </w:p>
    <w:p>
      <w:pPr>
        <w:jc w:val="both"/>
      </w:pPr>
      <w:r>
        <w:rPr>
          <w:b/>
          <w:sz w:val="21"/>
        </w:rPr>
        <w:t>十二 、违约责任</w:t>
      </w:r>
    </w:p>
    <w:p>
      <w:r>
        <w:rPr/>
        <w:t>1、乙方违反合同及磋商文件约定的有关义务，对甲方造成经济损失的，应给予甲方经济赔偿；如造成重大损失的，甲方有权终止合同。</w:t>
      </w:r>
    </w:p>
    <w:p>
      <w:r>
        <w:rPr/>
        <w:t>2、除合同规定外，如果乙方没有按照合同规定的时间交付或完成，甲方可要求乙方支付违约金。从逾期之日起每日按本合同总价</w:t>
      </w:r>
      <w:r>
        <w:rPr>
          <w:u w:val="single"/>
        </w:rPr>
        <w:t>3</w:t>
      </w:r>
      <w:r>
        <w:rPr/>
        <w:t>‰</w:t>
      </w:r>
      <w:r>
        <w:rPr/>
        <w:t>的数额向甲方支付违约金；逾期15天或以上的，甲方有权终止合同，要求乙方一次性支付合同总金额</w:t>
      </w:r>
      <w:r>
        <w:rPr>
          <w:u w:val="single"/>
        </w:rPr>
        <w:t>20 %</w:t>
      </w:r>
      <w:r>
        <w:rPr/>
        <w:t>违约金，并且给甲方造成的经济损失由乙方承担赔偿责任。</w:t>
      </w:r>
    </w:p>
    <w:p>
      <w:r>
        <w:rPr/>
        <w:t>3、因乙方原因导致本合同解除或是无法履行的，乙方应向甲方支付合同总价</w:t>
      </w:r>
      <w:r>
        <w:rPr>
          <w:u w:val="single"/>
        </w:rPr>
        <w:t>20 %</w:t>
      </w:r>
      <w:r>
        <w:rPr/>
        <w:t>的违约金，并且给甲方造成的经济损失由乙方承担赔偿责任。</w:t>
      </w:r>
    </w:p>
    <w:p>
      <w:r>
        <w:rPr/>
        <w:t>4、甲方有权从未支付的款项或是履约保证金中直接扣除乙方的违约金，不足的部分由乙方另行补足。</w:t>
      </w:r>
    </w:p>
    <w:p>
      <w:r>
        <w:rPr>
          <w:b/>
          <w:sz w:val="21"/>
        </w:rPr>
        <w:t>十三、争议的解决办法</w:t>
      </w:r>
    </w:p>
    <w:p>
      <w:r>
        <w:rPr>
          <w:sz w:val="21"/>
        </w:rPr>
        <w:t>1.凡与本合同有关而引起的一切争议，甲乙双方应首先通过友好协商解决，如经协商后仍不能达成协议时，任何一方可以向法院提出诉讼。</w:t>
      </w:r>
    </w:p>
    <w:p>
      <w:r>
        <w:rPr>
          <w:sz w:val="21"/>
        </w:rPr>
        <w:t>2.</w:t>
      </w:r>
      <w:r>
        <w:rPr>
          <w:sz w:val="21"/>
        </w:rPr>
        <w:t>本合同发生的诉讼管辖地为东莞市有管辖权的法院。</w:t>
      </w:r>
    </w:p>
    <w:p>
      <w:r>
        <w:rPr>
          <w:sz w:val="21"/>
        </w:rPr>
        <w:t>3.在进行法院审理期间，除提交法院审理的事项外，合同其他部分仍继续履行。</w:t>
      </w:r>
    </w:p>
    <w:p>
      <w:r>
        <w:rPr>
          <w:sz w:val="21"/>
        </w:rPr>
        <w:t>4.本合同按照中华人民共和国的法律进行解释</w:t>
      </w:r>
    </w:p>
    <w:p>
      <w:r>
        <w:rPr>
          <w:b/>
          <w:sz w:val="21"/>
        </w:rPr>
        <w:t>十四、不可抗力</w:t>
      </w:r>
    </w:p>
    <w:p>
      <w:r>
        <w:rPr>
          <w:sz w:val="21"/>
        </w:rPr>
        <w:t>1.甲乙双方如果任何一方因不可抗拒力的力量如地震、风暴、洪水、火灾或其他自然灾害、瘟疫、战争、暴乱、敌对行动、公共骚乱、公共敌人的行为、政府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
        <w:rPr>
          <w:sz w:val="21"/>
        </w:rPr>
        <w:t>2.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jc w:val="both"/>
      </w:pPr>
      <w:r>
        <w:rPr/>
        <w:t xml:space="preserve"> </w:t>
      </w:r>
    </w:p>
    <w:p>
      <w:pPr>
        <w:jc w:val="both"/>
      </w:pPr>
      <w:r>
        <w:rPr>
          <w:b/>
        </w:rPr>
        <w:t>十五、其它</w:t>
      </w:r>
    </w:p>
    <w:p>
      <w:pPr>
        <w:jc w:val="both"/>
      </w:pPr>
      <w:r>
        <w:rPr>
          <w:color w:val="222222"/>
          <w:sz w:val="27"/>
        </w:rPr>
        <w:t>　　1.本合同所有附件、招标文件、投标文件、中标通知书均为合同的有效组成部分，与本合同具有同等法律效力。</w:t>
      </w:r>
    </w:p>
    <w:p>
      <w:pPr>
        <w:jc w:val="both"/>
      </w:pPr>
      <w:r>
        <w:rPr>
          <w:color w:val="222222"/>
          <w:sz w:val="27"/>
        </w:rPr>
        <w:t>　　2.在执行本合同的过程中，所有经双方签署确认的文件（包括会议纪要、补充协议、往来信函）即成为本合同的有效组成部分。</w:t>
      </w:r>
    </w:p>
    <w:p>
      <w:pPr>
        <w:jc w:val="both"/>
      </w:pPr>
      <w:r>
        <w:rPr>
          <w:color w:val="222222"/>
          <w:sz w:val="27"/>
        </w:rPr>
        <w:t>　　3.如一方地址、电话、传真号码有变更，应在变更当日内书面通知对方，否则，应承担相应责任。</w:t>
      </w:r>
    </w:p>
    <w:p>
      <w:pPr>
        <w:jc w:val="both"/>
      </w:pPr>
      <w:r>
        <w:rPr>
          <w:color w:val="222222"/>
          <w:sz w:val="27"/>
        </w:rPr>
        <w:t>　　4.除甲方事先书面同意外，乙方不得部分或全部转让其应履行的合同项下的义务。</w:t>
      </w:r>
    </w:p>
    <w:p>
      <w:pPr>
        <w:jc w:val="both"/>
      </w:pPr>
      <w:r>
        <w:rPr>
          <w:b/>
        </w:rPr>
        <w:t>十六、合同生效</w:t>
      </w:r>
    </w:p>
    <w:p>
      <w:pPr>
        <w:jc w:val="both"/>
      </w:pPr>
      <w:r>
        <w:rPr>
          <w:color w:val="222222"/>
          <w:sz w:val="27"/>
        </w:rPr>
        <w:t>　　1.本合同在甲乙双方法人代表或其授权代表签字盖章后生效。</w:t>
      </w:r>
    </w:p>
    <w:p>
      <w:pPr>
        <w:jc w:val="both"/>
      </w:pPr>
      <w:r>
        <w:rPr>
          <w:color w:val="222222"/>
          <w:sz w:val="27"/>
        </w:rPr>
        <w:t>　　2.合同一式</w:t>
      </w:r>
      <w:r>
        <w:rPr>
          <w:u w:val="single"/>
        </w:rPr>
        <w:t xml:space="preserve"> </w:t>
      </w:r>
      <w:r>
        <w:rPr>
          <w:u w:val="single"/>
        </w:rPr>
        <w:t xml:space="preserve"> </w:t>
      </w:r>
      <w:r>
        <w:rPr>
          <w:u w:val="single"/>
        </w:rPr>
        <w:t xml:space="preserve"> </w:t>
      </w:r>
      <w:r>
        <w:rPr>
          <w:color w:val="222222"/>
          <w:sz w:val="27"/>
        </w:rPr>
        <w:t xml:space="preserve"> </w:t>
      </w:r>
      <w:r>
        <w:rPr>
          <w:color w:val="222222"/>
          <w:sz w:val="27"/>
        </w:rPr>
        <w:t>份。</w:t>
      </w:r>
    </w:p>
    <w:p>
      <w:pPr>
        <w:jc w:val="both"/>
      </w:pPr>
      <w:r>
        <w:rPr>
          <w:color w:val="222222"/>
          <w:sz w:val="27"/>
        </w:rPr>
        <w:t xml:space="preserve"> </w:t>
      </w:r>
    </w:p>
    <w:p>
      <w:pPr>
        <w:jc w:val="both"/>
      </w:pPr>
      <w:r>
        <w:rPr>
          <w:b/>
        </w:rPr>
        <w:t>甲方（盖章）：</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乙方（盖章）：</w:t>
      </w:r>
    </w:p>
    <w:p>
      <w:pPr>
        <w:jc w:val="both"/>
      </w:pPr>
      <w:r>
        <w:rPr>
          <w:b/>
        </w:rPr>
        <w:t>代表：</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 xml:space="preserve"> </w:t>
      </w:r>
      <w:r>
        <w:rPr>
          <w:b/>
        </w:rPr>
        <w:t>代表：</w:t>
      </w:r>
    </w:p>
    <w:p>
      <w:pPr>
        <w:jc w:val="both"/>
      </w:pPr>
      <w:r>
        <w:rPr>
          <w:color w:val="222222"/>
          <w:sz w:val="27"/>
        </w:rPr>
        <w:t>签订地点：</w:t>
      </w:r>
    </w:p>
    <w:p>
      <w:pPr>
        <w:jc w:val="both"/>
      </w:pPr>
      <w:r>
        <w:rPr>
          <w:color w:val="222222"/>
          <w:sz w:val="27"/>
        </w:rPr>
        <w:t>签订日期：　　　年　　月　　日</w:t>
      </w:r>
      <w:r>
        <w:rPr>
          <w:color w:val="222222"/>
          <w:sz w:val="27"/>
        </w:rPr>
        <w:t xml:space="preserve"> </w:t>
      </w:r>
      <w:r>
        <w:rPr>
          <w:color w:val="222222"/>
          <w:sz w:val="27"/>
        </w:rPr>
        <w:t>签订日期：　　　年　　月　　日</w:t>
      </w:r>
    </w:p>
    <w:p>
      <w:pPr>
        <w:jc w:val="both"/>
      </w:pPr>
      <w:r>
        <w:rPr>
          <w:color w:val="222222"/>
          <w:sz w:val="27"/>
        </w:rPr>
        <w:t>开户名称：</w:t>
      </w:r>
    </w:p>
    <w:p>
      <w:pPr>
        <w:jc w:val="both"/>
      </w:pPr>
      <w:r>
        <w:rPr>
          <w:color w:val="222222"/>
          <w:sz w:val="27"/>
        </w:rPr>
        <w:t>银行帐号：</w:t>
      </w:r>
    </w:p>
    <w:p>
      <w:pPr>
        <w:jc w:val="both"/>
      </w:pPr>
      <w:r>
        <w:rPr>
          <w:color w:val="222222"/>
          <w:sz w:val="27"/>
        </w:rPr>
        <w:t>开 户 行：</w:t>
      </w:r>
    </w:p>
    <w:p/>
    <w:p>
      <w:pPr>
        <w:ind w:firstLine="480"/>
      </w:pPr>
    </w:p>
    <w:p>
      <w:r>
        <w:rPr/>
        <w:t xml:space="preserve"> </w:t>
      </w:r>
    </w:p>
    <w:p/>
    <w:p>
      <w:pPr>
        <w:jc w:val="center"/>
      </w:pPr>
      <w:r>
        <w:rPr>
          <w:b/>
          <w:sz w:val="36"/>
        </w:rPr>
        <w:t>第六章 投标文件格式与要求</w:t>
      </w:r>
    </w:p>
    <w:p>
      <w:pPr>
        <w:ind w:firstLine="480"/>
      </w:pPr>
      <w:r>
        <w:rPr/>
        <w:t>投标人应提交证明其有资格参加投标和中标后有能力履行合同的相关文件，并作为其投标文件的一部分，所有文件必须真实可靠、不得伪造，否则将按相关规定予以处罚。</w:t>
      </w:r>
    </w:p>
    <w:p>
      <w:pPr>
        <w:ind w:firstLine="480"/>
      </w:pPr>
      <w:r>
        <w:rPr/>
        <w:t>1.法人或者其他组织的营业执照等证明文件，自然人的身份证明：</w:t>
      </w:r>
    </w:p>
    <w:p>
      <w:pPr>
        <w:ind w:firstLine="480"/>
      </w:pPr>
      <w:r>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ind w:firstLine="480"/>
      </w:pPr>
      <w:r>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ind w:firstLine="480"/>
      </w:pPr>
      <w:r>
        <w:rPr/>
        <w:t>2.财务状况报告，依法缴纳税收和社会保障资金的相关材料（详见资格性审查表要求）</w:t>
      </w:r>
    </w:p>
    <w:p>
      <w:pPr>
        <w:ind w:firstLine="480"/>
      </w:pPr>
      <w:r>
        <w:rPr/>
        <w:t>3.具有履行合同所必须的设备和专业技术能力的声明。</w:t>
      </w:r>
    </w:p>
    <w:p>
      <w:pPr>
        <w:ind w:firstLine="480"/>
      </w:pPr>
      <w:r>
        <w:rPr/>
        <w:t>4.投标人参加政府采购前三年内在经营活动中没有重大违法记录书面声明函。</w:t>
      </w:r>
    </w:p>
    <w:p>
      <w:pPr>
        <w:ind w:firstLine="480"/>
      </w:pPr>
      <w:r>
        <w:rPr/>
        <w:t>5.信用记录查询</w:t>
      </w:r>
    </w:p>
    <w:p>
      <w:pPr>
        <w:ind w:firstLine="480"/>
      </w:pPr>
      <w:r>
        <w:rPr/>
        <w:t>（1）查询渠道：通过“信用中国”网站(www.creditchina.gov.cn)和“中国政府采购网”（www.ccgp.gov.cn）进行查询；</w:t>
      </w:r>
    </w:p>
    <w:p>
      <w:pPr>
        <w:ind w:firstLine="480"/>
      </w:pPr>
      <w:r>
        <w:rPr/>
        <w:t>（2）查询截止时点：提交投标文件截止日当天；</w:t>
      </w:r>
    </w:p>
    <w:p>
      <w:pPr>
        <w:ind w:firstLine="480"/>
      </w:pPr>
      <w:r>
        <w:rPr/>
        <w:t>（3）查询记录：对列入失信被执行人、重大税收违法案件当事人名单、政府采购严重违法失信行为记录名单、信用报告进行查询；</w:t>
      </w:r>
    </w:p>
    <w:p>
      <w:pPr>
        <w:ind w:firstLine="480"/>
      </w:pPr>
      <w:r>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ind w:firstLine="480"/>
      </w:pPr>
      <w:r>
        <w:rPr/>
        <w:t>6. 按照招标文件要求，投标人应当提交的资格、资信证明文件。</w:t>
      </w:r>
    </w:p>
    <w:p>
      <w:pPr>
        <w:ind w:firstLine="480"/>
      </w:pPr>
    </w:p>
    <w:p>
      <w:r>
        <w:rPr/>
        <w:t xml:space="preserve"> </w:t>
      </w:r>
      <w:r>
        <w:br/>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440001-2023-43279</w:t>
      </w:r>
    </w:p>
    <w:p>
      <w:pPr>
        <w:jc w:val="center"/>
      </w:pPr>
      <w:r>
        <w:rPr>
          <w:b/>
          <w:sz w:val="24"/>
        </w:rPr>
        <w:t>采购项目编号：</w:t>
      </w:r>
      <w:r>
        <w:rPr>
          <w:b/>
          <w:sz w:val="24"/>
        </w:rPr>
        <w:t>440001-2023-43279</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rPr/>
        <w:t xml:space="preserve"> </w:t>
      </w:r>
    </w:p>
    <w:p/>
    <w:p>
      <w:pPr>
        <w:jc w:val="center"/>
      </w:pPr>
      <w:r>
        <w:rPr>
          <w:b/>
          <w:sz w:val="24"/>
        </w:rPr>
        <w:t>投标文件目录</w:t>
      </w:r>
    </w:p>
    <w:p>
      <w:pPr>
        <w:ind w:firstLine="480"/>
      </w:pPr>
      <w:r>
        <w:rPr/>
        <w:t>一、投标函</w:t>
      </w:r>
    </w:p>
    <w:p>
      <w:pPr>
        <w:ind w:firstLine="480"/>
      </w:pPr>
      <w:r>
        <w:rPr/>
        <w:t>二、开标一览表</w:t>
      </w:r>
    </w:p>
    <w:p>
      <w:pPr>
        <w:ind w:firstLine="480"/>
      </w:pPr>
      <w:r>
        <w:rPr/>
        <w:t>三、分项报价表</w:t>
      </w:r>
    </w:p>
    <w:p>
      <w:pPr>
        <w:ind w:firstLine="480"/>
      </w:pPr>
      <w:r>
        <w:rPr/>
        <w:t>四、政策适用性说明</w:t>
      </w:r>
    </w:p>
    <w:p>
      <w:pPr>
        <w:ind w:firstLine="480"/>
      </w:pPr>
      <w:r>
        <w:rPr/>
        <w:t>五、法定代表人证明书</w:t>
      </w:r>
    </w:p>
    <w:p>
      <w:pPr>
        <w:ind w:firstLine="480"/>
      </w:pPr>
      <w:r>
        <w:rPr/>
        <w:t>六、法定代表人授权书</w:t>
      </w:r>
    </w:p>
    <w:p>
      <w:pPr>
        <w:ind w:firstLine="480"/>
      </w:pPr>
      <w:r>
        <w:rPr/>
        <w:t>七、投标保证金</w:t>
      </w:r>
    </w:p>
    <w:p>
      <w:pPr>
        <w:ind w:firstLine="480"/>
      </w:pPr>
      <w:r>
        <w:rPr/>
        <w:t>八、提供具有独立承担民事责任的能力的证明材料</w:t>
      </w:r>
    </w:p>
    <w:p>
      <w:pPr>
        <w:ind w:firstLine="480"/>
      </w:pPr>
      <w:r>
        <w:rPr/>
        <w:t>九、资格性审查要求的其他资质证明文件</w:t>
      </w:r>
    </w:p>
    <w:p>
      <w:pPr>
        <w:ind w:firstLine="480"/>
      </w:pPr>
      <w:r>
        <w:rPr/>
        <w:t>十、承诺函</w:t>
      </w:r>
    </w:p>
    <w:p>
      <w:pPr>
        <w:ind w:firstLine="480"/>
      </w:pPr>
      <w:r>
        <w:rPr/>
        <w:t>十一、中小企业声明函</w:t>
      </w:r>
    </w:p>
    <w:p>
      <w:pPr>
        <w:ind w:firstLine="480"/>
      </w:pPr>
      <w:r>
        <w:rPr/>
        <w:t>十二、监狱企业</w:t>
      </w:r>
    </w:p>
    <w:p>
      <w:pPr>
        <w:ind w:firstLine="480"/>
      </w:pPr>
      <w:r>
        <w:rPr/>
        <w:t>十三、残疾人福利性单位声明函</w:t>
      </w:r>
    </w:p>
    <w:p>
      <w:pPr>
        <w:ind w:firstLine="480"/>
      </w:pPr>
      <w:r>
        <w:rPr/>
        <w:t>十四、联合体共同投标协议书</w:t>
      </w:r>
    </w:p>
    <w:p>
      <w:pPr>
        <w:ind w:firstLine="480"/>
      </w:pPr>
      <w:r>
        <w:rPr/>
        <w:t>十五、投标人业绩情况表</w:t>
      </w:r>
    </w:p>
    <w:p>
      <w:pPr>
        <w:ind w:firstLine="480"/>
      </w:pPr>
      <w:r>
        <w:rPr/>
        <w:t>十六、技术和服务要求响应表</w:t>
      </w:r>
    </w:p>
    <w:p>
      <w:pPr>
        <w:ind w:firstLine="480"/>
      </w:pPr>
      <w:r>
        <w:rPr/>
        <w:t>十七、商务条件响应表</w:t>
      </w:r>
    </w:p>
    <w:p>
      <w:pPr>
        <w:ind w:firstLine="480"/>
      </w:pPr>
      <w:r>
        <w:rPr/>
        <w:t>十八、履约进度计划表</w:t>
      </w:r>
    </w:p>
    <w:p>
      <w:pPr>
        <w:ind w:firstLine="480"/>
      </w:pPr>
      <w:r>
        <w:rPr/>
        <w:t>十九、各类证明材料</w:t>
      </w:r>
    </w:p>
    <w:p>
      <w:pPr>
        <w:ind w:firstLine="480"/>
      </w:pPr>
      <w:r>
        <w:rPr/>
        <w:t>二十、采购代理服务费支付承诺书</w:t>
      </w:r>
    </w:p>
    <w:p>
      <w:pPr>
        <w:ind w:firstLine="480"/>
      </w:pPr>
      <w:r>
        <w:rPr/>
        <w:t>二十一、需要采购人提供的附加条件</w:t>
      </w:r>
    </w:p>
    <w:p>
      <w:pPr>
        <w:ind w:firstLine="480"/>
      </w:pPr>
      <w:r>
        <w:rPr/>
        <w:t>二十二、询问函、质疑函、投诉书格式</w:t>
      </w:r>
    </w:p>
    <w:p>
      <w:pPr>
        <w:ind w:firstLine="480"/>
      </w:pPr>
      <w:r>
        <w:rPr/>
        <w:t>二十三、项目实施方案、质量保证及售后服务承诺等</w:t>
      </w:r>
    </w:p>
    <w:p>
      <w:pPr>
        <w:ind w:firstLine="480"/>
      </w:pPr>
      <w:r>
        <w:rPr/>
        <w:t>二十四、附件</w:t>
      </w:r>
    </w:p>
    <w:p>
      <w:pPr>
        <w:ind w:firstLine="480"/>
      </w:pPr>
      <w:r>
        <w:rPr/>
        <w:t>二十五、政府采购履约担保函、采购合同履约保险凭证</w:t>
      </w:r>
    </w:p>
    <w:p>
      <w:pPr>
        <w:ind w:firstLine="480"/>
      </w:pPr>
    </w:p>
    <w:p>
      <w:r>
        <w:rPr/>
        <w:t xml:space="preserve"> </w:t>
      </w:r>
    </w:p>
    <w:p/>
    <w:p>
      <w:r>
        <w:rPr>
          <w:b/>
          <w:sz w:val="28"/>
        </w:rPr>
        <w:t>格式一：</w:t>
      </w:r>
    </w:p>
    <w:p>
      <w:r>
        <w:rPr>
          <w:b/>
          <w:sz w:val="24"/>
        </w:rPr>
        <w:t>投标函</w:t>
      </w:r>
    </w:p>
    <w:p>
      <w:pPr>
        <w:ind w:firstLine="480"/>
      </w:pPr>
      <w:r>
        <w:rPr/>
        <w:t>致：</w:t>
      </w:r>
      <w:r>
        <w:rPr>
          <w:u w:val="single"/>
        </w:rPr>
        <w:t>广东智汇城市招标采购有限公司东莞分公司</w:t>
      </w:r>
    </w:p>
    <w:p>
      <w:pPr>
        <w:ind w:firstLine="480"/>
      </w:pPr>
      <w:r>
        <w:rPr/>
        <w:t>你方组织的</w:t>
      </w:r>
      <w:r>
        <w:rPr>
          <w:u w:val="single"/>
        </w:rPr>
        <w:t>“</w:t>
      </w:r>
      <w:r>
        <w:rPr>
          <w:u w:val="single"/>
        </w:rPr>
        <w:t>东莞市第一人民法院硬件运维采购项目</w:t>
      </w:r>
      <w:r>
        <w:rPr>
          <w:u w:val="single"/>
        </w:rPr>
        <w:t>”</w:t>
      </w:r>
      <w:r>
        <w:rPr/>
        <w:t>项目的招标[采购项目编号为：</w:t>
      </w:r>
      <w:r>
        <w:rPr>
          <w:u w:val="single"/>
        </w:rPr>
        <w:t>440001-2023-43279</w:t>
      </w:r>
      <w:r>
        <w:rPr/>
        <w:t>]，我方愿参与投标。</w:t>
      </w:r>
    </w:p>
    <w:p>
      <w:pPr>
        <w:ind w:firstLine="480"/>
      </w:pPr>
      <w:r>
        <w:rPr/>
        <w:t>我方确认收到贵方提供的</w:t>
      </w:r>
      <w:r>
        <w:rPr>
          <w:u w:val="single"/>
        </w:rPr>
        <w:t>“</w:t>
      </w:r>
      <w:r>
        <w:rPr>
          <w:u w:val="single"/>
        </w:rPr>
        <w:t>东莞市第一人民法院硬件运维采购项目</w:t>
      </w:r>
      <w:r>
        <w:rPr>
          <w:u w:val="single"/>
        </w:rPr>
        <w:t>”</w:t>
      </w:r>
      <w:r>
        <w:rPr/>
        <w:t>项目的招标文件的全部内容。</w:t>
      </w:r>
    </w:p>
    <w:p>
      <w:pPr>
        <w:ind w:firstLine="480"/>
      </w:pPr>
      <w:r>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rPr/>
        <w:t>作为投标人正式授权</w:t>
      </w:r>
      <w:r>
        <w:rPr>
          <w:u w:val="single"/>
        </w:rPr>
        <w:t>(授权代表全名,职务)</w:t>
      </w:r>
      <w:r>
        <w:rPr/>
        <w:t>代表我方全权处理有关本投标的一切事宜。</w:t>
      </w:r>
    </w:p>
    <w:p>
      <w:pPr>
        <w:ind w:firstLine="480"/>
      </w:pPr>
      <w:r>
        <w:rPr/>
        <w:t>我方已完全明白招标文件的所有条款要求，并申明如下：</w:t>
      </w:r>
    </w:p>
    <w:p>
      <w:pPr>
        <w:ind w:firstLine="480"/>
      </w:pPr>
      <w:r>
        <w:rPr/>
        <w:t>（一）按招标文件提供的全部货物与相关服务的投标总价详见《开标一览表》。</w:t>
      </w:r>
    </w:p>
    <w:p>
      <w:pPr>
        <w:ind w:firstLine="480"/>
      </w:pPr>
      <w:r>
        <w:rPr/>
        <w:t>（二）本投标文件的有效期为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rPr/>
        <w:t>（三）我方明白并同意，在规定的开标日之后，投标有效期之内撤回投标或中标后不按规定与采购人签订合同或不提交履约保证金, 则贵方将不予退还投标保证金。</w:t>
      </w:r>
    </w:p>
    <w:p>
      <w:pPr>
        <w:ind w:firstLine="480"/>
      </w:pPr>
      <w:r>
        <w:rPr/>
        <w:t>（四）我方愿意向贵方提供任何与本项报价有关的数据、情况和技术资料。若贵方需要，我方愿意提供我方作出的一切承诺的证明材料。</w:t>
      </w:r>
    </w:p>
    <w:p>
      <w:pPr>
        <w:ind w:firstLine="480"/>
      </w:pPr>
      <w:r>
        <w:rPr/>
        <w:t>（五）我方理解贵方不一定接受最低投标价或任何贵方可能收到的投标。</w:t>
      </w:r>
    </w:p>
    <w:p>
      <w:pPr>
        <w:ind w:firstLine="480"/>
      </w:pPr>
      <w:r>
        <w:rPr/>
        <w:t>（六）我方如果中标，将保证履行招标文件及其澄清、修改文件（如果有）中的全部责任和义务，按质、按量、按期完成《采购需求》及《合同书》中的全部任务。</w:t>
      </w:r>
    </w:p>
    <w:p>
      <w:pPr>
        <w:ind w:firstLine="480"/>
      </w:pPr>
      <w:r>
        <w:rPr/>
        <w:t>（七）我方作为法律、财务和运作上独立于采购人、采购代理机构的投标人，在此保证所提交的所有文件和全部说明是真实的和正确的。</w:t>
      </w:r>
    </w:p>
    <w:p>
      <w:pPr>
        <w:ind w:firstLine="480"/>
      </w:pPr>
      <w:r>
        <w:rPr/>
        <w:t>（八）我方投标报价已包含应向知识产权所有权人支付的所有相关税费，并保证采购人在中国使用我方提供的货物时，如有第三方提出侵犯其知识产权主张的，责任由我方承担。</w:t>
      </w:r>
    </w:p>
    <w:p>
      <w:pPr>
        <w:ind w:firstLine="480"/>
      </w:pPr>
      <w:r>
        <w:rPr/>
        <w:t>（九）我方接受采购人委托向贵方支付代理服务费，项目总报价已包含代理服务费，如果被确定为中标供应商，承诺向贵方足额支付。（若采购人支付代理服务费，则此条不适用）</w:t>
      </w:r>
    </w:p>
    <w:p>
      <w:pPr>
        <w:ind w:firstLine="480"/>
      </w:pPr>
      <w:r>
        <w:rPr/>
        <w:t>（十）我方与其他投标人不存在单位负责人为同一人或者存在直接控股、管理关系。</w:t>
      </w:r>
    </w:p>
    <w:p>
      <w:pPr>
        <w:ind w:firstLine="480"/>
      </w:pPr>
      <w:r>
        <w:rPr/>
        <w:t>（十一）我方承诺未为本项目提供整体设计、规范编制或者项目管理、监理、检测等服务。</w:t>
      </w:r>
    </w:p>
    <w:p>
      <w:pPr>
        <w:ind w:firstLine="480"/>
      </w:pPr>
      <w:r>
        <w:rPr/>
        <w:t>（十二）我方未被列入法院失信被执行人名单中。</w:t>
      </w:r>
    </w:p>
    <w:p>
      <w:pPr>
        <w:ind w:firstLine="480"/>
      </w:pPr>
      <w:r>
        <w:rPr/>
        <w:t>（十三）我方具备《中华人民共和国政府采购法》第二十二条规定的条件，承诺如下：</w:t>
      </w:r>
    </w:p>
    <w:p>
      <w:pPr>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rPr/>
        <w:t>（2）我方符合法律、行政法规规定的其他条件。</w:t>
      </w:r>
    </w:p>
    <w:p>
      <w:pPr>
        <w:ind w:firstLine="480"/>
      </w:pPr>
      <w:r>
        <w:rPr/>
        <w:t>以上内容如有虚假或与事实不符的，评标委员会可将我方做无效投标处理，我方愿意承担相应的法律责任。</w:t>
      </w:r>
    </w:p>
    <w:p>
      <w:pPr>
        <w:ind w:firstLine="480"/>
      </w:pPr>
      <w:r>
        <w:rPr/>
        <w:t>（十四）我方对在本函及投标文件中所作的所有承诺承担法律责任。</w:t>
      </w:r>
    </w:p>
    <w:p>
      <w:pPr>
        <w:ind w:firstLine="480"/>
      </w:pPr>
      <w:r>
        <w:rPr/>
        <w:t>（十五）所有与本招标有关的函件请发往下列地址：</w:t>
      </w:r>
    </w:p>
    <w:p>
      <w:pPr>
        <w:ind w:firstLine="480"/>
      </w:pPr>
      <w:r>
        <w:rPr/>
        <w:t>地 址：__________________邮政编码：__________________</w:t>
      </w:r>
    </w:p>
    <w:p>
      <w:pPr>
        <w:ind w:firstLine="480"/>
      </w:pPr>
      <w:r>
        <w:rPr/>
        <w:t>电 话：__________________</w:t>
      </w:r>
    </w:p>
    <w:p>
      <w:pPr>
        <w:ind w:firstLine="480"/>
      </w:pPr>
      <w:r>
        <w:rPr/>
        <w:t>传 真：__________________电子邮箱：__________________</w:t>
      </w:r>
    </w:p>
    <w:p>
      <w:pPr>
        <w:ind w:firstLine="480"/>
      </w:pPr>
      <w:r>
        <w:rPr/>
        <w:t>代表姓名：__________________职 务：__________________</w:t>
      </w:r>
    </w:p>
    <w:p>
      <w:pPr>
        <w:ind w:firstLine="480"/>
      </w:pPr>
    </w:p>
    <w:p>
      <w:pPr>
        <w:ind w:firstLine="480"/>
      </w:pPr>
    </w:p>
    <w:p>
      <w:pPr>
        <w:ind w:firstLine="480"/>
      </w:pPr>
    </w:p>
    <w:p>
      <w:pPr>
        <w:ind w:firstLine="480"/>
      </w:pPr>
    </w:p>
    <w:p>
      <w:r>
        <w:rPr/>
        <w:t>投标人法定代表人（或法定代表人授权代表）签字或盖章：__________________</w:t>
      </w:r>
    </w:p>
    <w:p>
      <w:r>
        <w:rPr/>
        <w:t>投标人名称（盖章）：__________________</w:t>
      </w:r>
    </w:p>
    <w:p>
      <w:r>
        <w:rPr/>
        <w:t>日期： 年 月 日</w:t>
      </w:r>
    </w:p>
    <w:p>
      <w:pPr>
        <w:ind w:firstLine="480"/>
      </w:pPr>
    </w:p>
    <w:p>
      <w:r>
        <w:rPr/>
        <w:t xml:space="preserve"> </w:t>
      </w:r>
    </w:p>
    <w:p/>
    <w:p>
      <w:r>
        <w:rPr>
          <w:b/>
          <w:sz w:val="28"/>
        </w:rPr>
        <w:t>格式二：</w:t>
      </w:r>
    </w:p>
    <w:p>
      <w:pPr>
        <w:jc w:val="center"/>
      </w:pPr>
      <w:r>
        <w:rPr>
          <w:b/>
          <w:sz w:val="24"/>
        </w:rPr>
        <w:t>开标一览表</w:t>
      </w:r>
    </w:p>
    <w:p>
      <w:pPr>
        <w:ind w:firstLine="480"/>
      </w:pPr>
      <w:r>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r>
              <w:rPr/>
              <w:t>序号</w:t>
            </w:r>
          </w:p>
        </w:tc>
        <w:tc>
          <w:tcPr>
            <w:tcW w:type="dxa" w:w="1661"/>
          </w:tcPr>
          <w:p>
            <w:r>
              <w:rPr/>
              <w:t>采购项目名称/采购包名称</w:t>
            </w:r>
          </w:p>
        </w:tc>
        <w:tc>
          <w:tcPr>
            <w:tcW w:type="dxa" w:w="1661"/>
          </w:tcPr>
          <w:p>
            <w:r>
              <w:rPr/>
              <w:t>投标报价（元/%）</w:t>
            </w:r>
          </w:p>
        </w:tc>
        <w:tc>
          <w:tcPr>
            <w:tcW w:type="dxa" w:w="1661"/>
          </w:tcPr>
          <w:p>
            <w:r>
              <w:rPr/>
              <w:t>交货或服务期</w:t>
            </w:r>
          </w:p>
        </w:tc>
        <w:tc>
          <w:tcPr>
            <w:tcW w:type="dxa" w:w="1661"/>
          </w:tcPr>
          <w:p>
            <w:r>
              <w:rPr/>
              <w:t>交货或服务地点</w:t>
            </w:r>
          </w:p>
        </w:tc>
      </w:tr>
      <w:tr>
        <w:tc>
          <w:tcPr>
            <w:tcW w:type="dxa" w:w="1661"/>
          </w:tcPr>
          <w:p>
            <w:r>
              <w:rPr/>
              <w:t>1</w:t>
            </w:r>
          </w:p>
        </w:tc>
        <w:tc>
          <w:tcPr>
            <w:tcW w:type="dxa" w:w="1661"/>
          </w:tcPr>
          <w:p/>
        </w:tc>
        <w:tc>
          <w:tcPr>
            <w:tcW w:type="dxa" w:w="1661"/>
          </w:tcPr>
          <w:p/>
        </w:tc>
        <w:tc>
          <w:tcPr>
            <w:tcW w:type="dxa" w:w="1661"/>
          </w:tcPr>
          <w:p/>
        </w:tc>
        <w:tc>
          <w:tcPr>
            <w:tcW w:type="dxa" w:w="1661"/>
          </w:tcPr>
          <w:p/>
        </w:tc>
      </w:tr>
    </w:tbl>
    <w:p>
      <w:r>
        <w:rPr/>
        <w:t>投标人签章：__________________</w:t>
      </w:r>
    </w:p>
    <w:p>
      <w:r>
        <w:rPr/>
        <w:t>日期： 年 月 日</w:t>
      </w:r>
    </w:p>
    <w:p>
      <w:pPr>
        <w:ind w:firstLine="480"/>
      </w:pPr>
    </w:p>
    <w:p>
      <w:r>
        <w:rPr/>
        <w:t xml:space="preserve"> </w:t>
      </w:r>
    </w:p>
    <w:p/>
    <w:p>
      <w:r>
        <w:rPr>
          <w:b/>
          <w:sz w:val="28"/>
        </w:rPr>
        <w:t>格式三：</w:t>
      </w:r>
    </w:p>
    <w:p>
      <w:pPr>
        <w:jc w:val="center"/>
      </w:pPr>
      <w:r>
        <w:rPr>
          <w:b/>
          <w:sz w:val="24"/>
        </w:rPr>
        <w:t>分项报价表</w:t>
      </w:r>
    </w:p>
    <w:p>
      <w:pPr>
        <w:ind w:firstLine="480"/>
      </w:pPr>
      <w:r>
        <w:rP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p>
      <w:pPr>
        <w:ind w:firstLine="480"/>
      </w:pPr>
      <w:r>
        <w:rPr/>
        <w:t>采购包：</w:t>
      </w:r>
    </w:p>
    <w:p>
      <w:r>
        <w:rPr/>
        <w:t>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货物名称</w:t>
            </w:r>
          </w:p>
        </w:tc>
        <w:tc>
          <w:tcPr>
            <w:tcW w:type="dxa" w:w="831"/>
          </w:tcPr>
          <w:p>
            <w:r>
              <w:rPr/>
              <w:t>规格型号</w:t>
            </w:r>
          </w:p>
        </w:tc>
        <w:tc>
          <w:tcPr>
            <w:tcW w:type="dxa" w:w="831"/>
          </w:tcPr>
          <w:p>
            <w:r>
              <w:rPr/>
              <w:t>品牌</w:t>
            </w:r>
          </w:p>
        </w:tc>
        <w:tc>
          <w:tcPr>
            <w:tcW w:type="dxa" w:w="831"/>
          </w:tcPr>
          <w:p>
            <w:r>
              <w:rPr/>
              <w:t>产地</w:t>
            </w:r>
          </w:p>
        </w:tc>
        <w:tc>
          <w:tcPr>
            <w:tcW w:type="dxa" w:w="831"/>
          </w:tcPr>
          <w:p>
            <w:r>
              <w:rPr/>
              <w:t>制造商名称</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服务名称</w:t>
            </w:r>
          </w:p>
        </w:tc>
        <w:tc>
          <w:tcPr>
            <w:tcW w:type="dxa" w:w="831"/>
          </w:tcPr>
          <w:p>
            <w:r>
              <w:rPr/>
              <w:t>服务范围</w:t>
            </w:r>
          </w:p>
        </w:tc>
        <w:tc>
          <w:tcPr>
            <w:tcW w:type="dxa" w:w="831"/>
          </w:tcPr>
          <w:p>
            <w:r>
              <w:rPr/>
              <w:t>服务要求</w:t>
            </w:r>
          </w:p>
        </w:tc>
        <w:tc>
          <w:tcPr>
            <w:tcW w:type="dxa" w:w="831"/>
          </w:tcPr>
          <w:p>
            <w:r>
              <w:rPr/>
              <w:t>服务期限</w:t>
            </w:r>
          </w:p>
        </w:tc>
        <w:tc>
          <w:tcPr>
            <w:tcW w:type="dxa" w:w="831"/>
          </w:tcPr>
          <w:p>
            <w:r>
              <w:rPr/>
              <w:t>服务标准</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rPr/>
        <w:t>投标人签章：__________________</w:t>
      </w:r>
    </w:p>
    <w:p>
      <w:r>
        <w:rPr/>
        <w:t>日期： 年 月 日</w:t>
      </w:r>
    </w:p>
    <w:p>
      <w:pPr>
        <w:ind w:firstLine="480"/>
      </w:pPr>
    </w:p>
    <w:p>
      <w:r>
        <w:rPr/>
        <w:t xml:space="preserve"> </w:t>
      </w:r>
    </w:p>
    <w:p/>
    <w:p>
      <w:r>
        <w:rPr>
          <w:b/>
          <w:sz w:val="28"/>
        </w:rPr>
        <w:t>格式四：</w:t>
      </w:r>
    </w:p>
    <w:p>
      <w:pPr>
        <w:jc w:val="center"/>
      </w:pPr>
      <w:r>
        <w:rPr>
          <w:b/>
          <w:sz w:val="24"/>
        </w:rPr>
        <w:t>政策适用性说明</w:t>
      </w:r>
    </w:p>
    <w:p>
      <w:pPr>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r>
              <w:rPr/>
              <w:t>序号</w:t>
            </w:r>
          </w:p>
        </w:tc>
        <w:tc>
          <w:tcPr>
            <w:tcW w:type="dxa" w:w="1038"/>
          </w:tcPr>
          <w:p>
            <w:r>
              <w:rPr/>
              <w:t>主要产品/技术名称（规格型号、注册商标）</w:t>
            </w:r>
          </w:p>
        </w:tc>
        <w:tc>
          <w:tcPr>
            <w:tcW w:type="dxa" w:w="1038"/>
          </w:tcPr>
          <w:p>
            <w:r>
              <w:rPr/>
              <w:t>制造商(开发商)</w:t>
            </w:r>
          </w:p>
        </w:tc>
        <w:tc>
          <w:tcPr>
            <w:tcW w:type="dxa" w:w="1038"/>
          </w:tcPr>
          <w:p>
            <w:r>
              <w:rPr/>
              <w:t>制造商企业类型</w:t>
            </w:r>
          </w:p>
        </w:tc>
        <w:tc>
          <w:tcPr>
            <w:tcW w:type="dxa" w:w="1038"/>
          </w:tcPr>
          <w:p>
            <w:r>
              <w:rPr/>
              <w:t>节能产品</w:t>
            </w:r>
          </w:p>
        </w:tc>
        <w:tc>
          <w:tcPr>
            <w:tcW w:type="dxa" w:w="1038"/>
          </w:tcPr>
          <w:p>
            <w:r>
              <w:rPr/>
              <w:t>环境标志产品</w:t>
            </w:r>
          </w:p>
        </w:tc>
        <w:tc>
          <w:tcPr>
            <w:tcW w:type="dxa" w:w="1038"/>
          </w:tcPr>
          <w:p>
            <w:r>
              <w:rPr/>
              <w:t>认证证书编号</w:t>
            </w:r>
          </w:p>
        </w:tc>
        <w:tc>
          <w:tcPr>
            <w:tcW w:type="dxa" w:w="1038"/>
          </w:tcPr>
          <w:p>
            <w:r>
              <w:rPr/>
              <w:t>该产品报价在总报价中占比（%）</w:t>
            </w:r>
          </w:p>
        </w:tc>
      </w:tr>
      <w:tr>
        <w:tc>
          <w:tcPr>
            <w:tcW w:type="dxa" w:w="1038"/>
          </w:tcPr>
          <w:p>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ind w:firstLine="480"/>
      </w:pPr>
      <w:r>
        <w:rPr/>
        <w:t>注：1.制造商为小型或微型企业时才需要填“制造商企业类型”栏,填写内容为“小型”或“微型”；</w:t>
      </w:r>
    </w:p>
    <w:p>
      <w:pPr>
        <w:ind w:firstLine="480"/>
      </w:pPr>
      <w:r>
        <w:rPr/>
        <w:t>2.“节能产品、环境标志产品”须填写认证证书编号，并在对应“节能产品”、“环境标志产品”栏中勾选，同时提供有效期内的证书复印件（加盖投标人公章）</w:t>
      </w:r>
    </w:p>
    <w:p>
      <w:r>
        <w:rPr/>
        <w:t xml:space="preserve"> 投标人名称（盖章）：__________________</w:t>
      </w:r>
    </w:p>
    <w:p>
      <w:r>
        <w:rPr/>
        <w:t>日期： 年 月 日</w:t>
      </w:r>
    </w:p>
    <w:p>
      <w:pPr>
        <w:ind w:firstLine="480"/>
      </w:pPr>
    </w:p>
    <w:p>
      <w:r>
        <w:rPr/>
        <w:t xml:space="preserve"> </w:t>
      </w:r>
    </w:p>
    <w:p/>
    <w:p>
      <w:r>
        <w:rPr>
          <w:b/>
          <w:sz w:val="28"/>
        </w:rPr>
        <w:t>格式五：</w:t>
      </w:r>
    </w:p>
    <w:p>
      <w:pPr>
        <w:ind w:firstLine="480"/>
      </w:pPr>
      <w:r>
        <w:rPr/>
        <w:t>（投标人可使用下述格式，也可使用广东省工商行政管理局统一印制的法定代表人证明书格式）</w:t>
      </w:r>
    </w:p>
    <w:p>
      <w:pPr>
        <w:jc w:val="center"/>
      </w:pPr>
      <w:r>
        <w:rPr>
          <w:b/>
          <w:sz w:val="24"/>
        </w:rPr>
        <w:t>法定代表人证明书</w:t>
      </w:r>
    </w:p>
    <w:p>
      <w:pPr>
        <w:ind w:firstLine="480"/>
      </w:pPr>
      <w:r>
        <w:rPr/>
        <w:t>_____________现任我单位_____________职务，为法定代表人，特此证明。</w:t>
      </w:r>
    </w:p>
    <w:p>
      <w:pPr>
        <w:ind w:firstLine="480"/>
      </w:pPr>
      <w:r>
        <w:rPr/>
        <w:t>有效期限：__________________</w:t>
      </w:r>
    </w:p>
    <w:p>
      <w:pPr>
        <w:ind w:firstLine="480"/>
      </w:pPr>
      <w:r>
        <w:rPr/>
        <w:t>附：代表人性别：_____年龄：_________ 身份证号码：__________________</w:t>
      </w:r>
    </w:p>
    <w:p>
      <w:pPr>
        <w:ind w:firstLine="480"/>
      </w:pPr>
      <w:r>
        <w:rPr/>
        <w:t>注册号码：____________________企业类型：____________________________</w:t>
      </w:r>
    </w:p>
    <w:p>
      <w:pPr>
        <w:ind w:firstLine="480"/>
      </w:pPr>
      <w:r>
        <w:rPr/>
        <w:t>经营范围：__________________________</w:t>
      </w:r>
    </w:p>
    <w:p>
      <w:pPr>
        <w:ind w:firstLine="480"/>
      </w:pPr>
    </w:p>
    <w:p>
      <w:pPr>
        <w:ind w:firstLine="480"/>
      </w:pPr>
    </w:p>
    <w:p>
      <w:r>
        <w:rPr/>
        <w:t xml:space="preserve"> 投标人名称（盖章）：__________________</w:t>
      </w:r>
    </w:p>
    <w:p>
      <w:r>
        <w:rPr/>
        <w:t xml:space="preserve"> 地址：__________________</w:t>
      </w:r>
    </w:p>
    <w:p>
      <w:r>
        <w:rPr/>
        <w:t xml:space="preserve"> 法定代表人（签字或盖章）：__________________</w:t>
      </w:r>
    </w:p>
    <w:p>
      <w:r>
        <w:rPr/>
        <w:t xml:space="preserve"> 职务：__________________</w:t>
      </w:r>
    </w:p>
    <w:p>
      <w:r>
        <w:rPr/>
        <w:t>日期： 年 月 日</w:t>
      </w:r>
    </w:p>
    <w:p>
      <w:pPr>
        <w:ind w:firstLine="480"/>
      </w:pPr>
    </w:p>
    <w:p>
      <w:r>
        <w:rPr/>
        <w:t xml:space="preserve"> </w:t>
      </w:r>
    </w:p>
    <w:p/>
    <w:p>
      <w:r>
        <w:rPr>
          <w:b/>
          <w:sz w:val="28"/>
        </w:rPr>
        <w:t>格式六：</w:t>
      </w:r>
    </w:p>
    <w:p>
      <w:pPr>
        <w:jc w:val="center"/>
      </w:pPr>
      <w:r>
        <w:rPr>
          <w:b/>
          <w:sz w:val="24"/>
        </w:rPr>
        <w:t>法定代表人授权书格式</w:t>
      </w:r>
    </w:p>
    <w:p>
      <w:pPr>
        <w:ind w:firstLine="480"/>
      </w:pPr>
      <w:r>
        <w:rPr/>
        <w:t>（对于银行、保险、电信、邮政、铁路等行业以及获得总公司投标授权的分公司，可以提供投标分支机构负责人授权书）</w:t>
      </w:r>
    </w:p>
    <w:p>
      <w:pPr>
        <w:jc w:val="center"/>
      </w:pPr>
      <w:r>
        <w:rPr>
          <w:b/>
          <w:sz w:val="24"/>
        </w:rPr>
        <w:t>法定代表人授权书</w:t>
      </w:r>
    </w:p>
    <w:p>
      <w:pPr>
        <w:ind w:firstLine="480"/>
      </w:pPr>
      <w:r>
        <w:rPr/>
        <w:t>致：</w:t>
      </w:r>
      <w:r>
        <w:rPr/>
        <w:t>广东智汇城市招标采购有限公司东莞分公司</w:t>
      </w:r>
    </w:p>
    <w:p>
      <w:pPr>
        <w:ind w:firstLine="480"/>
      </w:pPr>
      <w:r>
        <w:rPr/>
        <w:t>本授权书声明：________是注册于</w:t>
      </w:r>
      <w:r>
        <w:rPr>
          <w:u w:val="single"/>
        </w:rPr>
        <w:t>（国家或地区）</w:t>
      </w:r>
      <w:r>
        <w:rPr/>
        <w:t>的</w:t>
      </w:r>
      <w:r>
        <w:rPr>
          <w:u w:val="single"/>
        </w:rPr>
        <w:t>（投标人名称）</w:t>
      </w:r>
      <w:r>
        <w:rPr/>
        <w:t>的法定代表人，现任________职务，有效证件号码：________________。现授权</w:t>
      </w:r>
      <w:r>
        <w:rPr>
          <w:u w:val="single"/>
        </w:rPr>
        <w:t>（姓名、职务）</w:t>
      </w:r>
      <w:r>
        <w:rPr/>
        <w:t>作为我公司的全权代理人，就“</w:t>
      </w:r>
      <w:r>
        <w:rPr/>
        <w:t>东莞市第一人民法院硬件运维采购项目</w:t>
      </w:r>
      <w:r>
        <w:rPr/>
        <w:t>”项目采购[采购项目编号为</w:t>
      </w:r>
      <w:r>
        <w:rPr/>
        <w:t>440001-2023-43279</w:t>
      </w:r>
      <w:r>
        <w:rPr/>
        <w:t>]的投标和合同执行，以我方的名义处理一切与之有关的事宜。</w:t>
      </w:r>
    </w:p>
    <w:p>
      <w:pPr>
        <w:ind w:firstLine="480"/>
      </w:pPr>
      <w:r>
        <w:rPr/>
        <w:t>本授权书于________年________月________日签字生效，特此声明。</w:t>
      </w:r>
    </w:p>
    <w:p>
      <w:r>
        <w:rPr/>
        <w:t xml:space="preserve"> 投标人（盖章）：__________________</w:t>
      </w:r>
    </w:p>
    <w:p>
      <w:r>
        <w:rPr/>
        <w:t xml:space="preserve"> 地址：__________________</w:t>
      </w:r>
    </w:p>
    <w:p>
      <w:r>
        <w:rPr/>
        <w:t xml:space="preserve"> 法定代表人（签字或盖章）：__________________</w:t>
      </w:r>
    </w:p>
    <w:p>
      <w:r>
        <w:rPr/>
        <w:t xml:space="preserve"> 职务：__________________</w:t>
      </w:r>
    </w:p>
    <w:p>
      <w:r>
        <w:rPr/>
        <w:t xml:space="preserve"> 被授权人（签字或盖章）：__________________</w:t>
      </w:r>
    </w:p>
    <w:p>
      <w:r>
        <w:rPr/>
        <w:t xml:space="preserve"> 职务：__________________</w:t>
      </w:r>
    </w:p>
    <w:p>
      <w:r>
        <w:rPr/>
        <w:t>日期： 年 月 日</w:t>
      </w:r>
    </w:p>
    <w:p>
      <w:pPr>
        <w:ind w:firstLine="480"/>
      </w:pPr>
    </w:p>
    <w:p>
      <w:r>
        <w:rPr/>
        <w:t xml:space="preserve"> </w:t>
      </w:r>
    </w:p>
    <w:p/>
    <w:p>
      <w:r>
        <w:rPr>
          <w:b/>
          <w:sz w:val="28"/>
        </w:rPr>
        <w:t>格式七：</w:t>
      </w:r>
    </w:p>
    <w:p>
      <w:pPr>
        <w:jc w:val="center"/>
      </w:pPr>
      <w:r>
        <w:rPr>
          <w:b/>
          <w:sz w:val="24"/>
        </w:rPr>
        <w:t>投标保证金</w:t>
      </w:r>
    </w:p>
    <w:p>
      <w:pPr>
        <w:ind w:firstLine="480"/>
      </w:pPr>
      <w:r>
        <w:rPr/>
        <w:t>采购文件要求递交投标保证金的，投标人应在此提供保证金的凭证的复印件。</w:t>
      </w:r>
    </w:p>
    <w:p>
      <w:pPr>
        <w:ind w:firstLine="480"/>
      </w:pPr>
    </w:p>
    <w:p>
      <w:r>
        <w:rPr/>
        <w:t xml:space="preserve"> </w:t>
      </w:r>
    </w:p>
    <w:p/>
    <w:p>
      <w:r>
        <w:rPr>
          <w:b/>
          <w:sz w:val="28"/>
        </w:rPr>
        <w:t>格式八：</w:t>
      </w:r>
    </w:p>
    <w:p>
      <w:pPr>
        <w:jc w:val="center"/>
      </w:pPr>
      <w:r>
        <w:rPr>
          <w:b/>
          <w:sz w:val="24"/>
        </w:rPr>
        <w:t>提供具有独立承担民事责任的能力的证明材料</w:t>
      </w:r>
    </w:p>
    <w:p>
      <w:pPr>
        <w:ind w:firstLine="480"/>
      </w:pPr>
    </w:p>
    <w:p>
      <w:r>
        <w:rPr/>
        <w:t xml:space="preserve"> </w:t>
      </w:r>
    </w:p>
    <w:p/>
    <w:p>
      <w:r>
        <w:rPr>
          <w:b/>
          <w:sz w:val="28"/>
        </w:rPr>
        <w:t>格式九：</w:t>
      </w:r>
    </w:p>
    <w:p>
      <w:pPr>
        <w:jc w:val="center"/>
      </w:pPr>
      <w:r>
        <w:rPr>
          <w:b/>
          <w:sz w:val="24"/>
        </w:rPr>
        <w:t>资格性审查要求的其他资质证明文件</w:t>
      </w:r>
    </w:p>
    <w:p>
      <w:pPr>
        <w:ind w:firstLine="480"/>
      </w:pPr>
      <w:r>
        <w:rPr/>
        <w:t>具有履行合同所必需的设备和专业技术能力</w:t>
      </w:r>
    </w:p>
    <w:p>
      <w:r>
        <w:rPr/>
        <w:t xml:space="preserve"> </w:t>
      </w:r>
    </w:p>
    <w:p/>
    <w:p>
      <w:r>
        <w:rPr>
          <w:b/>
          <w:sz w:val="28"/>
        </w:rPr>
        <w:t>格式十：</w:t>
      </w:r>
    </w:p>
    <w:p>
      <w:pPr>
        <w:ind w:firstLine="480"/>
      </w:pPr>
      <w:r>
        <w:rPr/>
        <w:t>（对于采购需求写明“提供承诺”的条款，供应商可参照以下格式提供承诺）</w:t>
      </w:r>
    </w:p>
    <w:p>
      <w:pPr>
        <w:jc w:val="center"/>
      </w:pPr>
      <w:r>
        <w:rPr>
          <w:b/>
          <w:sz w:val="24"/>
        </w:rPr>
        <w:t>承诺函</w:t>
      </w:r>
    </w:p>
    <w:p>
      <w:pPr>
        <w:ind w:firstLine="480"/>
      </w:pPr>
      <w:r>
        <w:rPr/>
        <w:t>致：</w:t>
      </w:r>
      <w:r>
        <w:rPr/>
        <w:t>东莞市第一人民法院</w:t>
      </w:r>
      <w:r>
        <w:br/>
      </w:r>
    </w:p>
    <w:p>
      <w:pPr>
        <w:ind w:firstLine="480"/>
      </w:pPr>
      <w:r>
        <w:rPr/>
        <w:t>对于__________________项目（项目编号：__________________），我方郑重承诺如下：</w:t>
      </w:r>
    </w:p>
    <w:p>
      <w:pPr>
        <w:ind w:firstLine="480"/>
      </w:pPr>
      <w:r>
        <w:rPr/>
        <w:t>如中标/成交，我方承诺严格落实采购文件以下条款：(建议逐条复制采购文件相关条款原文)</w:t>
      </w:r>
    </w:p>
    <w:p>
      <w:pPr>
        <w:ind w:firstLine="480"/>
      </w:pPr>
      <w:r>
        <w:rPr/>
        <w:t>（一）星号条款</w:t>
      </w:r>
    </w:p>
    <w:p>
      <w:pPr>
        <w:ind w:firstLine="480"/>
      </w:pPr>
      <w:r>
        <w:rPr/>
        <w:t>1.</w:t>
      </w:r>
    </w:p>
    <w:p>
      <w:pPr>
        <w:ind w:firstLine="480"/>
      </w:pPr>
      <w:r>
        <w:rPr/>
        <w:t>2.</w:t>
      </w:r>
    </w:p>
    <w:p>
      <w:pPr>
        <w:ind w:firstLine="480"/>
      </w:pPr>
      <w:r>
        <w:rPr/>
        <w:t>3.</w:t>
      </w:r>
    </w:p>
    <w:p>
      <w:pPr>
        <w:ind w:firstLine="480"/>
      </w:pPr>
      <w:r>
        <w:rPr/>
        <w:t>.........</w:t>
      </w:r>
    </w:p>
    <w:p>
      <w:pPr>
        <w:ind w:firstLine="480"/>
      </w:pPr>
      <w:r>
        <w:rPr/>
        <w:t>（二）三角号条款</w:t>
      </w:r>
    </w:p>
    <w:p>
      <w:pPr>
        <w:ind w:firstLine="480"/>
      </w:pPr>
      <w:r>
        <w:rPr/>
        <w:t>1.</w:t>
      </w:r>
    </w:p>
    <w:p>
      <w:pPr>
        <w:ind w:firstLine="480"/>
      </w:pPr>
      <w:r>
        <w:rPr/>
        <w:t>2.</w:t>
      </w:r>
    </w:p>
    <w:p>
      <w:pPr>
        <w:ind w:firstLine="480"/>
      </w:pPr>
      <w:r>
        <w:rPr/>
        <w:t>3.</w:t>
      </w:r>
    </w:p>
    <w:p>
      <w:pPr>
        <w:ind w:firstLine="480"/>
      </w:pPr>
      <w:r>
        <w:rPr/>
        <w:t>.........</w:t>
      </w:r>
    </w:p>
    <w:p>
      <w:pPr>
        <w:ind w:firstLine="480"/>
      </w:pPr>
      <w:r>
        <w:rPr/>
        <w:t>（三）非星号、非三角号条款</w:t>
      </w:r>
    </w:p>
    <w:p>
      <w:pPr>
        <w:ind w:firstLine="480"/>
      </w:pPr>
      <w:r>
        <w:rPr/>
        <w:t>1.</w:t>
      </w:r>
    </w:p>
    <w:p>
      <w:pPr>
        <w:ind w:firstLine="480"/>
      </w:pPr>
      <w:r>
        <w:rPr/>
        <w:t>2.</w:t>
      </w:r>
    </w:p>
    <w:p>
      <w:pPr>
        <w:ind w:firstLine="480"/>
      </w:pPr>
      <w:r>
        <w:rPr/>
        <w:t>3.</w:t>
      </w:r>
    </w:p>
    <w:p>
      <w:pPr>
        <w:ind w:firstLine="480"/>
      </w:pPr>
      <w:r>
        <w:rPr/>
        <w:t>.........</w:t>
      </w:r>
      <w:r>
        <w:br/>
      </w:r>
    </w:p>
    <w:p>
      <w:pPr>
        <w:ind w:firstLine="480"/>
      </w:pPr>
      <w:r>
        <w:rPr/>
        <w:t>特此承诺。</w:t>
      </w:r>
    </w:p>
    <w:p>
      <w:r>
        <w:rPr/>
        <w:t xml:space="preserve"> 供应商名称（盖章）：__________________</w:t>
      </w:r>
    </w:p>
    <w:p>
      <w:r>
        <w:rPr/>
        <w:t>日期： 年 月 日</w:t>
      </w:r>
    </w:p>
    <w:p>
      <w:pPr>
        <w:ind w:firstLine="480"/>
      </w:pPr>
    </w:p>
    <w:p>
      <w:r>
        <w:rPr/>
        <w:t xml:space="preserve"> </w:t>
      </w:r>
    </w:p>
    <w:p/>
    <w:p>
      <w:r>
        <w:rPr>
          <w:b/>
          <w:sz w:val="28"/>
        </w:rPr>
        <w:t>格式十一：</w:t>
      </w:r>
    </w:p>
    <w:p>
      <w:pPr>
        <w:ind w:firstLine="480"/>
      </w:pPr>
      <w:r>
        <w:rPr/>
        <w:t>（以下格式文件由供应商根据需要选用）</w:t>
      </w:r>
    </w:p>
    <w:p>
      <w:pPr>
        <w:ind w:firstLine="480"/>
      </w:pPr>
      <w:r>
        <w:rP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p>
    <w:p>
      <w:pPr>
        <w:ind w:firstLine="480"/>
      </w:pPr>
    </w:p>
    <w:p>
      <w:pPr>
        <w:ind w:firstLine="480"/>
      </w:pPr>
      <w:r>
        <w:rPr/>
        <w:t>1：从业人员、营业收入、资产总额填报上一年度数据，无上一年度数据的新成立企业可不填报</w:t>
      </w:r>
    </w:p>
    <w:p>
      <w:pPr>
        <w:ind w:firstLine="480"/>
      </w:pPr>
      <w:r>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rPr/>
        <w:t xml:space="preserve"> </w:t>
      </w:r>
    </w:p>
    <w:p/>
    <w:p>
      <w:pPr>
        <w:ind w:firstLine="480"/>
      </w:pPr>
      <w:r>
        <w:rP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r>
        <w:rPr/>
        <w:t>1：从业人员、营业收入、资产总额填报上一年度数据，无上一年度数据的新成立企业可不填报。</w:t>
      </w:r>
    </w:p>
    <w:p>
      <w:pPr>
        <w:ind w:firstLine="480"/>
      </w:pPr>
      <w:r>
        <w:rPr/>
        <w:t>2：投标人应当自行核实是否属于小微企业，并认真填写声明函，若有虚假将追究其责任。</w:t>
      </w:r>
    </w:p>
    <w:p>
      <w:pPr>
        <w:ind w:firstLine="480"/>
      </w:pPr>
    </w:p>
    <w:p>
      <w:r>
        <w:rPr/>
        <w:t xml:space="preserve"> </w:t>
      </w:r>
    </w:p>
    <w:p/>
    <w:p>
      <w:r>
        <w:rPr>
          <w:b/>
          <w:sz w:val="28"/>
        </w:rPr>
        <w:t>格式十二：</w:t>
      </w:r>
    </w:p>
    <w:p>
      <w:pPr>
        <w:ind w:firstLine="480"/>
      </w:pPr>
      <w:r>
        <w:rPr/>
        <w:t>（以下格式文件由供应商根据需要选用）</w:t>
      </w:r>
    </w:p>
    <w:p>
      <w:pPr>
        <w:jc w:val="center"/>
      </w:pPr>
      <w:r>
        <w:rPr>
          <w:b/>
          <w:sz w:val="24"/>
        </w:rPr>
        <w:t>监狱企业</w:t>
      </w:r>
    </w:p>
    <w:p>
      <w:pPr>
        <w:ind w:firstLine="480"/>
      </w:pPr>
      <w:r>
        <w:rPr/>
        <w:t>提供由监狱管理局、戒毒管理局（含新疆生产建设兵团）出具的属于监狱企业的证明文件。</w:t>
      </w:r>
    </w:p>
    <w:p>
      <w:pPr>
        <w:ind w:firstLine="480"/>
      </w:pPr>
    </w:p>
    <w:p>
      <w:r>
        <w:rPr/>
        <w:t xml:space="preserve"> </w:t>
      </w:r>
    </w:p>
    <w:p/>
    <w:p>
      <w:r>
        <w:rPr>
          <w:b/>
          <w:sz w:val="28"/>
        </w:rPr>
        <w:t>格式十三：</w:t>
      </w:r>
    </w:p>
    <w:p>
      <w:pPr>
        <w:ind w:firstLine="480"/>
      </w:pPr>
      <w:r>
        <w:rPr/>
        <w:t>（以下格式文件由供应商根据需要选用）</w:t>
      </w:r>
    </w:p>
    <w:p>
      <w:pPr>
        <w:jc w:val="center"/>
      </w:pPr>
      <w:r>
        <w:rPr>
          <w:b/>
          <w:sz w:val="24"/>
        </w:rPr>
        <w:t>残疾人福利性单位声明函</w:t>
      </w:r>
    </w:p>
    <w:p>
      <w:pPr>
        <w:ind w:firstLine="480"/>
      </w:pPr>
      <w:r>
        <w:rPr/>
        <w:t>本单位郑重声明，根据《财政部 民政部 中国残疾人联合会关于促进残疾人就业政府采购政策的通知》（财库〔2017〕</w:t>
        <w:tab/>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rPr/>
        <w:t>本单位对上述声明的真实性负责。如有虚假，将依法承担相应责任。</w:t>
      </w:r>
    </w:p>
    <w:p>
      <w:r>
        <w:rPr/>
        <w:t xml:space="preserve"> 单位名称（盖章）：__________________</w:t>
      </w:r>
    </w:p>
    <w:p>
      <w:r>
        <w:rPr/>
        <w:t>日期： 年 月 日</w:t>
      </w:r>
    </w:p>
    <w:p>
      <w:pPr>
        <w:ind w:firstLine="480"/>
      </w:pPr>
      <w:r>
        <w:rPr/>
        <w:t>注：本函未填写或未勾选视作未做声明。</w:t>
      </w:r>
    </w:p>
    <w:p>
      <w:pPr>
        <w:ind w:firstLine="480"/>
      </w:pPr>
    </w:p>
    <w:p>
      <w:r>
        <w:rPr/>
        <w:t xml:space="preserve"> </w:t>
      </w:r>
    </w:p>
    <w:p/>
    <w:p>
      <w:r>
        <w:rPr>
          <w:b/>
          <w:sz w:val="28"/>
        </w:rPr>
        <w:t>格式十四：</w:t>
      </w:r>
    </w:p>
    <w:p>
      <w:pPr>
        <w:ind w:firstLine="480"/>
      </w:pPr>
      <w:r>
        <w:rPr/>
        <w:t>（以下格式文件由供应商根据需要选用）</w:t>
      </w:r>
    </w:p>
    <w:p>
      <w:pPr>
        <w:jc w:val="center"/>
      </w:pPr>
      <w:r>
        <w:rPr>
          <w:b/>
          <w:sz w:val="24"/>
        </w:rPr>
        <w:t>联合体共同投标协议书</w:t>
      </w:r>
    </w:p>
    <w:p>
      <w:pPr>
        <w:ind w:firstLine="480"/>
      </w:pPr>
      <w:r>
        <w:rP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ind w:firstLine="480"/>
      </w:pPr>
      <w:r>
        <w:rPr/>
        <w:t>一、联合体各方关系</w:t>
      </w:r>
    </w:p>
    <w:p>
      <w:pPr>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ind w:firstLine="480"/>
      </w:pPr>
      <w:r>
        <w:rPr/>
        <w:t>二、联合体内部有关事项约定如下：</w:t>
      </w:r>
    </w:p>
    <w:p>
      <w:pPr>
        <w:ind w:firstLine="480"/>
      </w:pPr>
      <w:r>
        <w:rPr/>
        <w:t>1.（甲公司全称）作为联合体的牵头单位，代表联合体双方负责投标和合同实施阶段的主办、协调工作。</w:t>
      </w:r>
    </w:p>
    <w:p>
      <w:pPr>
        <w:ind w:firstLine="480"/>
      </w:pPr>
      <w:r>
        <w:rPr/>
        <w:t>2.联合体将严格按照文件的各项要求，递交投标文件，切实执行一切合同文件，共同承担合同规定的一切义务和责任，同时按照内部职责的划分，承担自身所负的责任和风险，在法律在承担连带责任。</w:t>
      </w:r>
    </w:p>
    <w:p>
      <w:pPr>
        <w:ind w:firstLine="480"/>
      </w:pPr>
      <w:r>
        <w:rPr/>
        <w:t>3.如果本联合体中标，</w:t>
      </w:r>
      <w:r>
        <w:rPr>
          <w:u w:val="single"/>
        </w:rPr>
        <w:t>（甲公司全称）</w:t>
      </w:r>
      <w:r>
        <w:rPr/>
        <w:t>负责本项目___________部分，</w:t>
      </w:r>
      <w:r>
        <w:rPr>
          <w:u w:val="single"/>
        </w:rPr>
        <w:t>（乙公司全称）</w:t>
      </w:r>
      <w:r>
        <w:rPr/>
        <w:t>负责本项目___________部分。</w:t>
      </w:r>
    </w:p>
    <w:p>
      <w:pPr>
        <w:ind w:firstLine="480"/>
      </w:pPr>
      <w:r>
        <w:rPr/>
        <w:t>4.如中标，联合体各方共同与（采购人）签订合同书，并就中标项目向采购人负责有连带的和各自的法律责任；</w:t>
      </w:r>
    </w:p>
    <w:p>
      <w:pPr>
        <w:ind w:firstLine="480"/>
      </w:pPr>
      <w:r>
        <w:rPr/>
        <w:t>5.联合体成员（公司全称）为（请填写：小型、微型）企业，将承担合同总金额_____%的工作内容（联合体成员中有小型、微型企业时适用）。</w:t>
      </w:r>
    </w:p>
    <w:p>
      <w:pPr>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rPr/>
        <w:t>四、联合体如因违约过失责任而导致采购人经济损失或被索赔时，本联合体任何一方均同意无条件优先清偿采购人的一切债务和经济赔偿。</w:t>
      </w:r>
    </w:p>
    <w:p>
      <w:pPr>
        <w:ind w:firstLine="480"/>
      </w:pPr>
      <w:r>
        <w:rPr/>
        <w:t>五、本协议在自签署之日起生效，有效期内有效，如获中标资格，合同有效期延续至合同履行完毕之日。</w:t>
      </w:r>
    </w:p>
    <w:p>
      <w:pPr>
        <w:ind w:firstLine="480"/>
      </w:pPr>
      <w:r>
        <w:rPr/>
        <w:t>六、本协议书正本一式_____份，随投标文件装订_____份，送采购人_____份，联合体成员各一份；副本一式_____份，联合体成员各执_____份。</w:t>
      </w:r>
    </w:p>
    <w:p>
      <w:r>
        <w:rPr/>
        <w:t>甲公司全称：____（盖章）________，乙公司全称：____（盖章）________，……公司全称：____（盖章）________，</w:t>
      </w:r>
    </w:p>
    <w:p>
      <w:r>
        <w:rPr/>
        <w:t>____年____月 ____日，____年____月____日，____年____月____日</w:t>
      </w:r>
    </w:p>
    <w:p>
      <w:pPr>
        <w:ind w:firstLine="480"/>
      </w:pPr>
      <w:r>
        <w:rPr/>
        <w:t>注：1．联合响应时需签本协议，联合体各方成员应在本协议上共同盖章确认。</w:t>
      </w:r>
    </w:p>
    <w:p>
      <w:pPr>
        <w:ind w:firstLine="480"/>
      </w:pPr>
      <w:r>
        <w:rPr/>
        <w:t>2．本协议内容不得擅自修改。此协议将作为签订合同的附件之一。</w:t>
      </w:r>
    </w:p>
    <w:p>
      <w:pPr>
        <w:ind w:firstLine="480"/>
      </w:pPr>
    </w:p>
    <w:p>
      <w:r>
        <w:rPr/>
        <w:t xml:space="preserve"> </w:t>
      </w:r>
    </w:p>
    <w:p/>
    <w:p>
      <w:r>
        <w:rPr>
          <w:b/>
          <w:sz w:val="28"/>
        </w:rPr>
        <w:t>格式十五：</w:t>
      </w:r>
    </w:p>
    <w:p>
      <w:pPr>
        <w:ind w:firstLine="480"/>
      </w:pPr>
      <w:r>
        <w:rPr/>
        <w:t>（以下格式文件由供应商根据需要选用）</w:t>
      </w:r>
    </w:p>
    <w:p>
      <w:pPr>
        <w:jc w:val="center"/>
      </w:pPr>
      <w:r>
        <w:rPr>
          <w:b/>
          <w:sz w:val="24"/>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r>
              <w:rPr/>
              <w:t>序号</w:t>
            </w:r>
          </w:p>
        </w:tc>
        <w:tc>
          <w:tcPr>
            <w:tcW w:type="dxa" w:w="1384"/>
          </w:tcPr>
          <w:p>
            <w:r>
              <w:rPr/>
              <w:t>客户名称</w:t>
            </w:r>
          </w:p>
        </w:tc>
        <w:tc>
          <w:tcPr>
            <w:tcW w:type="dxa" w:w="1384"/>
          </w:tcPr>
          <w:p>
            <w:r>
              <w:rPr/>
              <w:t>项目名称及合同金额（万元）</w:t>
            </w:r>
          </w:p>
        </w:tc>
        <w:tc>
          <w:tcPr>
            <w:tcW w:type="dxa" w:w="1384"/>
          </w:tcPr>
          <w:p>
            <w:r>
              <w:rPr/>
              <w:t>签订合同时间</w:t>
            </w:r>
          </w:p>
        </w:tc>
        <w:tc>
          <w:tcPr>
            <w:tcW w:type="dxa" w:w="1384"/>
          </w:tcPr>
          <w:p>
            <w:r>
              <w:rPr/>
              <w:t>竣工验收报告时间</w:t>
            </w:r>
          </w:p>
        </w:tc>
        <w:tc>
          <w:tcPr>
            <w:tcW w:type="dxa" w:w="1384"/>
          </w:tcPr>
          <w:p>
            <w:r>
              <w:rPr/>
              <w:t>联系人及电话</w:t>
            </w:r>
          </w:p>
        </w:tc>
      </w:tr>
      <w:tr>
        <w:tc>
          <w:tcPr>
            <w:tcW w:type="dxa" w:w="1384"/>
          </w:tcPr>
          <w:p>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w:t>
            </w:r>
          </w:p>
        </w:tc>
        <w:tc>
          <w:tcPr>
            <w:tcW w:type="dxa" w:w="1384"/>
          </w:tcPr>
          <w:p/>
        </w:tc>
        <w:tc>
          <w:tcPr>
            <w:tcW w:type="dxa" w:w="1384"/>
          </w:tcPr>
          <w:p/>
        </w:tc>
        <w:tc>
          <w:tcPr>
            <w:tcW w:type="dxa" w:w="1384"/>
          </w:tcPr>
          <w:p/>
        </w:tc>
        <w:tc>
          <w:tcPr>
            <w:tcW w:type="dxa" w:w="1384"/>
          </w:tcPr>
          <w:p/>
        </w:tc>
        <w:tc>
          <w:tcPr>
            <w:tcW w:type="dxa" w:w="1384"/>
          </w:tcPr>
          <w:p/>
        </w:tc>
      </w:tr>
    </w:tbl>
    <w:p>
      <w:pPr>
        <w:ind w:firstLine="480"/>
      </w:pPr>
      <w:r>
        <w:rPr/>
        <w:t>根据上述业绩情况，按招标文件要求附销售或服务合同复印件及评审标准要求的证明材料。</w:t>
      </w:r>
    </w:p>
    <w:p>
      <w:pPr>
        <w:ind w:firstLine="480"/>
      </w:pPr>
    </w:p>
    <w:p>
      <w:r>
        <w:rPr/>
        <w:t xml:space="preserve"> </w:t>
      </w:r>
    </w:p>
    <w:p/>
    <w:p>
      <w:r>
        <w:rPr>
          <w:b/>
          <w:sz w:val="28"/>
        </w:rPr>
        <w:t>格式十六：</w:t>
      </w:r>
    </w:p>
    <w:p>
      <w:pPr>
        <w:jc w:val="center"/>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r>
              <w:rPr/>
              <w:t>序号</w:t>
            </w:r>
          </w:p>
        </w:tc>
        <w:tc>
          <w:tcPr>
            <w:tcW w:type="dxa" w:w="923"/>
          </w:tcPr>
          <w:p>
            <w:r>
              <w:rPr/>
              <w:t>标的名称</w:t>
            </w:r>
          </w:p>
        </w:tc>
        <w:tc>
          <w:tcPr>
            <w:tcW w:type="dxa" w:w="923"/>
          </w:tcPr>
          <w:p>
            <w:r>
              <w:rPr/>
              <w:t>参数性质</w:t>
            </w:r>
          </w:p>
        </w:tc>
        <w:tc>
          <w:tcPr>
            <w:tcW w:type="dxa" w:w="923"/>
          </w:tcPr>
          <w:p>
            <w:r>
              <w:rPr/>
              <w:t>采购文件规定的技术和服务要求</w:t>
            </w:r>
          </w:p>
        </w:tc>
        <w:tc>
          <w:tcPr>
            <w:tcW w:type="dxa" w:w="923"/>
          </w:tcPr>
          <w:p>
            <w:r>
              <w:rPr/>
              <w:t>投标文件响应的具体内容</w:t>
            </w:r>
          </w:p>
        </w:tc>
        <w:tc>
          <w:tcPr>
            <w:tcW w:type="dxa" w:w="923"/>
          </w:tcPr>
          <w:p>
            <w:r>
              <w:rPr/>
              <w:t>型号</w:t>
            </w:r>
          </w:p>
        </w:tc>
        <w:tc>
          <w:tcPr>
            <w:tcW w:type="dxa" w:w="923"/>
          </w:tcPr>
          <w:p>
            <w:r>
              <w:rPr/>
              <w:t>是否偏离</w:t>
            </w:r>
          </w:p>
        </w:tc>
        <w:tc>
          <w:tcPr>
            <w:tcW w:type="dxa" w:w="923"/>
          </w:tcPr>
          <w:p>
            <w:r>
              <w:rPr/>
              <w:t>证明文件所在位置</w:t>
            </w:r>
          </w:p>
        </w:tc>
        <w:tc>
          <w:tcPr>
            <w:tcW w:type="dxa" w:w="923"/>
          </w:tcPr>
          <w:p>
            <w:r>
              <w:rPr/>
              <w:t>备注</w:t>
            </w:r>
          </w:p>
        </w:tc>
      </w:tr>
      <w:tr>
        <w:tc>
          <w:tcPr>
            <w:tcW w:type="dxa" w:w="923"/>
          </w:tcPr>
          <w:p>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ind w:firstLine="480"/>
      </w:pPr>
      <w:r>
        <w:rPr/>
        <w:t>说明：</w:t>
      </w:r>
    </w:p>
    <w:p>
      <w:pPr>
        <w:ind w:firstLine="480"/>
      </w:pPr>
      <w:r>
        <w:rPr/>
        <w:t>1.“采购文件规定的技术和服务要求”项下填写的内容应与招标文件中采购需求的</w:t>
        <w:tab/>
        <w:tab/>
        <w:tab/>
        <w:t xml:space="preserve">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2.</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3. “是否偏离”项下应按下列规定填写：优于的，填写“正偏离”；符合的，填写“无偏离”；低于的，填写“负偏离”。</w:t>
      </w:r>
    </w:p>
    <w:p>
      <w:pPr>
        <w:ind w:firstLine="480"/>
      </w:pPr>
      <w:r>
        <w:rPr/>
        <w:t>4.“备注”处可填写偏离情况的说明。</w:t>
      </w:r>
    </w:p>
    <w:p>
      <w:pPr>
        <w:ind w:firstLine="480"/>
      </w:pPr>
    </w:p>
    <w:p>
      <w:r>
        <w:rPr/>
        <w:t xml:space="preserve"> </w:t>
      </w:r>
    </w:p>
    <w:p/>
    <w:p>
      <w:r>
        <w:rPr>
          <w:b/>
          <w:sz w:val="28"/>
        </w:rPr>
        <w:t>格式十七：</w:t>
      </w:r>
    </w:p>
    <w:p>
      <w:pPr>
        <w:jc w:val="center"/>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r>
              <w:rPr/>
              <w:t>序号</w:t>
            </w:r>
          </w:p>
        </w:tc>
        <w:tc>
          <w:tcPr>
            <w:tcW w:type="dxa" w:w="1187"/>
          </w:tcPr>
          <w:p>
            <w:r>
              <w:rPr/>
              <w:t>参数性质</w:t>
            </w:r>
          </w:p>
        </w:tc>
        <w:tc>
          <w:tcPr>
            <w:tcW w:type="dxa" w:w="1187"/>
          </w:tcPr>
          <w:p>
            <w:r>
              <w:rPr/>
              <w:t>采购文件规定的商务条件</w:t>
            </w:r>
          </w:p>
        </w:tc>
        <w:tc>
          <w:tcPr>
            <w:tcW w:type="dxa" w:w="1187"/>
          </w:tcPr>
          <w:p>
            <w:r>
              <w:rPr/>
              <w:t>投标文件响应的具体内容</w:t>
            </w:r>
          </w:p>
        </w:tc>
        <w:tc>
          <w:tcPr>
            <w:tcW w:type="dxa" w:w="1187"/>
          </w:tcPr>
          <w:p>
            <w:r>
              <w:rPr/>
              <w:t>是否偏离</w:t>
            </w:r>
          </w:p>
        </w:tc>
        <w:tc>
          <w:tcPr>
            <w:tcW w:type="dxa" w:w="1187"/>
          </w:tcPr>
          <w:p>
            <w:r>
              <w:rPr/>
              <w:t>证明文件所在位置</w:t>
            </w:r>
          </w:p>
        </w:tc>
        <w:tc>
          <w:tcPr>
            <w:tcW w:type="dxa" w:w="1187"/>
          </w:tcPr>
          <w:p>
            <w:r>
              <w:rPr/>
              <w:t>备注</w:t>
            </w:r>
          </w:p>
        </w:tc>
      </w:tr>
      <w:tr>
        <w:tc>
          <w:tcPr>
            <w:tcW w:type="dxa" w:w="1187"/>
          </w:tcPr>
          <w:p>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ind w:firstLine="480"/>
      </w:pPr>
      <w:r>
        <w:rPr/>
        <w:t>说明：</w:t>
      </w:r>
    </w:p>
    <w:p>
      <w:pPr>
        <w:ind w:firstLine="480"/>
      </w:pPr>
      <w:r>
        <w:rPr/>
        <w:t>1. “采购文件规定的商务条件”项下填写的内容应与招标文件中采购需求的 “商务要求”的内容保持一致。</w:t>
      </w:r>
    </w:p>
    <w:p>
      <w:pPr>
        <w:ind w:firstLine="480"/>
      </w:pPr>
      <w:r>
        <w:rPr/>
        <w:t>2.</w:t>
        <w:tab/>
        <w:tab/>
        <w:tab/>
        <w:t xml:space="preserve">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3.</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4. “是否偏离”项下应按下列规定填写：优于的，填写“正偏离”；符合的，填写“无偏离”；低于的，填写“负偏离”。</w:t>
      </w:r>
    </w:p>
    <w:p>
      <w:pPr>
        <w:ind w:firstLine="480"/>
      </w:pPr>
      <w:r>
        <w:rPr/>
        <w:t>5.“备注”处可填写偏离情况的说明。</w:t>
      </w:r>
    </w:p>
    <w:p>
      <w:pPr>
        <w:ind w:firstLine="480"/>
      </w:pPr>
    </w:p>
    <w:p>
      <w:r>
        <w:rPr/>
        <w:t xml:space="preserve"> </w:t>
      </w:r>
    </w:p>
    <w:p/>
    <w:p>
      <w:r>
        <w:rPr>
          <w:b/>
          <w:sz w:val="28"/>
        </w:rPr>
        <w:t>格式十八：</w:t>
      </w:r>
    </w:p>
    <w:p>
      <w:pPr>
        <w:ind w:firstLine="480"/>
      </w:pPr>
      <w:r>
        <w:rPr/>
        <w:t>（以下格式文件由供应商根据需要选用）</w:t>
      </w:r>
    </w:p>
    <w:p>
      <w:pPr>
        <w:jc w:val="center"/>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拟定时间安排</w:t>
            </w:r>
          </w:p>
        </w:tc>
        <w:tc>
          <w:tcPr>
            <w:tcW w:type="dxa" w:w="2076"/>
          </w:tcPr>
          <w:p>
            <w:r>
              <w:rPr/>
              <w:t>计划完成的工作内容</w:t>
            </w:r>
          </w:p>
        </w:tc>
        <w:tc>
          <w:tcPr>
            <w:tcW w:type="dxa" w:w="2076"/>
          </w:tcPr>
          <w:p>
            <w:r>
              <w:rPr/>
              <w:t>实施方建议或要求</w:t>
            </w:r>
          </w:p>
        </w:tc>
      </w:tr>
      <w:tr>
        <w:tc>
          <w:tcPr>
            <w:tcW w:type="dxa" w:w="2076"/>
          </w:tcPr>
          <w:p>
            <w:r>
              <w:rPr/>
              <w:t>1</w:t>
            </w:r>
          </w:p>
        </w:tc>
        <w:tc>
          <w:tcPr>
            <w:tcW w:type="dxa" w:w="2076"/>
          </w:tcPr>
          <w:p>
            <w:r>
              <w:rPr/>
              <w:t>拟定___年___月___日</w:t>
            </w:r>
          </w:p>
        </w:tc>
        <w:tc>
          <w:tcPr>
            <w:tcW w:type="dxa" w:w="2076"/>
          </w:tcPr>
          <w:p>
            <w:r>
              <w:rPr/>
              <w:t>签订合同并生效</w:t>
            </w:r>
          </w:p>
        </w:tc>
        <w:tc>
          <w:tcPr>
            <w:tcW w:type="dxa" w:w="2076"/>
          </w:tcPr>
          <w:p/>
        </w:tc>
      </w:tr>
      <w:tr>
        <w:tc>
          <w:tcPr>
            <w:tcW w:type="dxa" w:w="2076"/>
          </w:tcPr>
          <w:p>
            <w:r>
              <w:rPr/>
              <w:t>2</w:t>
            </w:r>
          </w:p>
        </w:tc>
        <w:tc>
          <w:tcPr>
            <w:tcW w:type="dxa" w:w="2076"/>
          </w:tcPr>
          <w:p>
            <w:r>
              <w:rPr/>
              <w:t>___月___日—___月___日</w:t>
            </w:r>
          </w:p>
        </w:tc>
        <w:tc>
          <w:tcPr>
            <w:tcW w:type="dxa" w:w="2076"/>
          </w:tcPr>
          <w:p/>
        </w:tc>
        <w:tc>
          <w:tcPr>
            <w:tcW w:type="dxa" w:w="2076"/>
          </w:tcPr>
          <w:p/>
        </w:tc>
      </w:tr>
      <w:tr>
        <w:tc>
          <w:tcPr>
            <w:tcW w:type="dxa" w:w="2076"/>
          </w:tcPr>
          <w:p>
            <w:r>
              <w:rPr/>
              <w:t>3</w:t>
            </w:r>
          </w:p>
        </w:tc>
        <w:tc>
          <w:tcPr>
            <w:tcW w:type="dxa" w:w="2076"/>
          </w:tcPr>
          <w:p>
            <w:r>
              <w:rPr/>
              <w:t>___月___日—___月___日</w:t>
            </w:r>
          </w:p>
        </w:tc>
        <w:tc>
          <w:tcPr>
            <w:tcW w:type="dxa" w:w="2076"/>
          </w:tcPr>
          <w:p/>
        </w:tc>
        <w:tc>
          <w:tcPr>
            <w:tcW w:type="dxa" w:w="2076"/>
          </w:tcPr>
          <w:p/>
        </w:tc>
      </w:tr>
      <w:tr>
        <w:tc>
          <w:tcPr>
            <w:tcW w:type="dxa" w:w="2076"/>
          </w:tcPr>
          <w:p>
            <w:r>
              <w:rPr/>
              <w:t>4</w:t>
            </w:r>
          </w:p>
        </w:tc>
        <w:tc>
          <w:tcPr>
            <w:tcW w:type="dxa" w:w="2076"/>
          </w:tcPr>
          <w:p>
            <w:r>
              <w:rPr/>
              <w:t>___月___日—___月___日</w:t>
            </w:r>
          </w:p>
        </w:tc>
        <w:tc>
          <w:tcPr>
            <w:tcW w:type="dxa" w:w="2076"/>
          </w:tcPr>
          <w:p>
            <w:r>
              <w:rPr/>
              <w:t>质保期</w:t>
            </w:r>
          </w:p>
        </w:tc>
        <w:tc>
          <w:tcPr>
            <w:tcW w:type="dxa" w:w="2076"/>
          </w:tcPr>
          <w:p/>
        </w:tc>
      </w:tr>
    </w:tbl>
    <w:p>
      <w:pPr>
        <w:ind w:firstLine="480"/>
      </w:pPr>
    </w:p>
    <w:p>
      <w:r>
        <w:rPr/>
        <w:t xml:space="preserve"> </w:t>
      </w:r>
    </w:p>
    <w:p/>
    <w:p>
      <w:r>
        <w:rPr>
          <w:b/>
          <w:sz w:val="28"/>
        </w:rPr>
        <w:t>格式十九：</w:t>
      </w:r>
    </w:p>
    <w:p>
      <w:pPr>
        <w:ind w:firstLine="480"/>
      </w:pPr>
      <w:r>
        <w:rPr/>
        <w:t>（以下格式文件由供应商根据需要选用）</w:t>
      </w:r>
    </w:p>
    <w:p>
      <w:pPr>
        <w:jc w:val="center"/>
      </w:pPr>
      <w:r>
        <w:rPr>
          <w:b/>
          <w:sz w:val="24"/>
        </w:rPr>
        <w:t>各类证明材料</w:t>
      </w:r>
    </w:p>
    <w:p>
      <w:pPr>
        <w:ind w:firstLine="480"/>
      </w:pPr>
      <w:r>
        <w:rPr/>
        <w:t>1.招标文件要求提供的其他资料。</w:t>
      </w:r>
    </w:p>
    <w:p>
      <w:pPr>
        <w:ind w:firstLine="480"/>
      </w:pPr>
      <w:r>
        <w:rPr/>
        <w:t>2.投标人认为需提供的其他资料。</w:t>
      </w:r>
    </w:p>
    <w:p>
      <w:pPr>
        <w:ind w:firstLine="480"/>
      </w:pPr>
    </w:p>
    <w:p>
      <w:r>
        <w:rPr/>
        <w:t xml:space="preserve"> </w:t>
      </w:r>
    </w:p>
    <w:p/>
    <w:p>
      <w:r>
        <w:rPr>
          <w:b/>
          <w:sz w:val="28"/>
        </w:rPr>
        <w:t>格式二十：</w:t>
      </w:r>
    </w:p>
    <w:p>
      <w:pPr>
        <w:jc w:val="center"/>
      </w:pPr>
      <w:r>
        <w:rPr>
          <w:b/>
          <w:sz w:val="24"/>
        </w:rPr>
        <w:t>采购代理服务费支付承诺书</w:t>
      </w:r>
    </w:p>
    <w:p>
      <w:pPr>
        <w:ind w:firstLine="480"/>
      </w:pPr>
      <w:r>
        <w:rPr/>
        <w:t>致：</w:t>
      </w:r>
      <w:r>
        <w:rPr/>
        <w:t>广东智汇城市招标采购有限公司东莞分公司</w:t>
      </w:r>
    </w:p>
    <w:p>
      <w:pPr>
        <w:ind w:firstLine="480"/>
      </w:pPr>
      <w:r>
        <w:rPr/>
        <w:t>如果我方在贵采购代理机构组织的</w:t>
      </w:r>
      <w:r>
        <w:rPr/>
        <w:t>东莞市第一人民法院硬件运维采购项目</w:t>
      </w:r>
      <w:r>
        <w:rPr/>
        <w:t>招标中获中标（采购项目编号：</w:t>
      </w:r>
      <w:r>
        <w:rPr/>
        <w:t>440001-2023-43279</w:t>
      </w:r>
      <w:r>
        <w:rPr/>
        <w:t>），我方保证在收取《中标通知书》时，按招标文件对代理服务费支付方式的约定，承担本项目代理服务费。</w:t>
      </w:r>
    </w:p>
    <w:p>
      <w:pPr>
        <w:ind w:firstLine="480"/>
      </w:pPr>
      <w:r>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广东智汇城市招标采购有限公司东莞分公司</w:t>
      </w:r>
      <w:r>
        <w:rPr/>
        <w:t>的要求办理支付手续。</w:t>
      </w:r>
    </w:p>
    <w:p>
      <w:pPr>
        <w:ind w:firstLine="480"/>
      </w:pPr>
      <w:r>
        <w:rPr/>
        <w:t>特此承诺！</w:t>
      </w:r>
    </w:p>
    <w:p>
      <w:pPr>
        <w:ind w:firstLine="480"/>
      </w:pPr>
    </w:p>
    <w:p>
      <w:r>
        <w:rPr/>
        <w:t>投标人法定名称（公章）；_____________________</w:t>
      </w:r>
    </w:p>
    <w:p>
      <w:r>
        <w:rPr/>
        <w:t>投标人法定地址：_____________________</w:t>
      </w:r>
    </w:p>
    <w:p>
      <w:r>
        <w:rPr/>
        <w:t>投标人授权代表（签字或盖章）：_____________________</w:t>
      </w:r>
    </w:p>
    <w:p>
      <w:r>
        <w:rPr/>
        <w:t>电 话：_____________________</w:t>
      </w:r>
    </w:p>
    <w:p>
      <w:r>
        <w:rPr/>
        <w:t>传 真：_____________________</w:t>
      </w:r>
    </w:p>
    <w:p>
      <w:r>
        <w:rPr/>
        <w:t>承诺日期：_____________________</w:t>
      </w:r>
    </w:p>
    <w:p>
      <w:pPr>
        <w:ind w:firstLine="480"/>
      </w:pPr>
    </w:p>
    <w:p>
      <w:r>
        <w:rPr/>
        <w:t xml:space="preserve"> </w:t>
      </w:r>
    </w:p>
    <w:p/>
    <w:p>
      <w:r>
        <w:rPr>
          <w:b/>
          <w:sz w:val="28"/>
        </w:rPr>
        <w:t>格式二十一：</w:t>
      </w:r>
    </w:p>
    <w:p>
      <w:pPr>
        <w:ind w:firstLine="480"/>
      </w:pPr>
      <w:r>
        <w:rPr/>
        <w:t>（以下格式文件由供应商根据需要选用）</w:t>
      </w:r>
    </w:p>
    <w:p>
      <w:pPr>
        <w:jc w:val="center"/>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序号</w:t>
            </w:r>
          </w:p>
        </w:tc>
        <w:tc>
          <w:tcPr>
            <w:tcW w:type="dxa" w:w="4153"/>
          </w:tcPr>
          <w:p>
            <w:r>
              <w:rPr/>
              <w:t>投标人需要采购人提供的附加条件</w:t>
            </w:r>
          </w:p>
        </w:tc>
      </w:tr>
      <w:tr>
        <w:tc>
          <w:tcPr>
            <w:tcW w:type="dxa" w:w="4153"/>
          </w:tcPr>
          <w:p>
            <w:r>
              <w:rPr/>
              <w:t>1</w:t>
            </w:r>
          </w:p>
        </w:tc>
        <w:tc>
          <w:tcPr>
            <w:tcW w:type="dxa" w:w="4153"/>
          </w:tcPr>
          <w:p/>
        </w:tc>
      </w:tr>
      <w:tr>
        <w:tc>
          <w:tcPr>
            <w:tcW w:type="dxa" w:w="4153"/>
          </w:tcPr>
          <w:p>
            <w:r>
              <w:rPr/>
              <w:t>2</w:t>
            </w:r>
          </w:p>
        </w:tc>
        <w:tc>
          <w:tcPr>
            <w:tcW w:type="dxa" w:w="4153"/>
          </w:tcPr>
          <w:p/>
        </w:tc>
      </w:tr>
      <w:tr>
        <w:tc>
          <w:tcPr>
            <w:tcW w:type="dxa" w:w="4153"/>
          </w:tcPr>
          <w:p>
            <w:r>
              <w:rPr/>
              <w:t>3</w:t>
            </w:r>
          </w:p>
        </w:tc>
        <w:tc>
          <w:tcPr>
            <w:tcW w:type="dxa" w:w="4153"/>
          </w:tcPr>
          <w:p/>
        </w:tc>
      </w:tr>
    </w:tbl>
    <w:p>
      <w:pPr>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rPr/>
        <w:t xml:space="preserve"> </w:t>
      </w:r>
    </w:p>
    <w:p/>
    <w:p>
      <w:r>
        <w:rPr>
          <w:b/>
          <w:sz w:val="28"/>
        </w:rPr>
        <w:t>格式二十二：</w:t>
      </w:r>
    </w:p>
    <w:p>
      <w:pPr>
        <w:ind w:firstLine="480"/>
      </w:pPr>
      <w:r>
        <w:rPr/>
        <w:t>（以下格式文件由供应商根据需要选用）</w:t>
      </w:r>
    </w:p>
    <w:p>
      <w:pPr>
        <w:jc w:val="center"/>
      </w:pPr>
      <w:r>
        <w:rPr>
          <w:b/>
          <w:sz w:val="24"/>
        </w:rPr>
        <w:t>询问函、质疑函、投诉书格式</w:t>
      </w:r>
    </w:p>
    <w:p>
      <w:pPr>
        <w:ind w:firstLine="480"/>
      </w:pPr>
      <w:r>
        <w:rPr/>
        <w:t>说明：本部分格式为投标人提交询问函、质疑函、投诉函时使用，不属于投标文件格式的组成部分。</w:t>
      </w:r>
    </w:p>
    <w:p>
      <w:pPr>
        <w:jc w:val="center"/>
      </w:pPr>
      <w:r>
        <w:rPr>
          <w:b/>
          <w:sz w:val="24"/>
        </w:rPr>
        <w:t>询问函</w:t>
      </w:r>
    </w:p>
    <w:p>
      <w:pPr>
        <w:ind w:firstLine="480"/>
      </w:pPr>
      <w:r>
        <w:rPr/>
        <w:t>广东智汇城市招标采购有限公司东莞分公司</w:t>
      </w:r>
    </w:p>
    <w:p>
      <w:pPr>
        <w:ind w:firstLine="480"/>
      </w:pPr>
      <w:r>
        <w:rPr/>
        <w:t>我单位已登记并准备参与“</w:t>
      </w:r>
      <w:r>
        <w:rPr/>
        <w:t>东莞市第一人民法院硬件运维采购项目</w:t>
      </w:r>
      <w:r>
        <w:rPr/>
        <w:t>”项目（采购项目编号：</w:t>
      </w:r>
      <w:r>
        <w:rPr/>
        <w:t>440001-2023-43279</w:t>
      </w:r>
      <w:r>
        <w:rPr/>
        <w:t>）的投标活动，现有以下几个内容（或条款）存在疑问（或无法理解），特提出询问。</w:t>
      </w:r>
    </w:p>
    <w:p>
      <w:pPr>
        <w:ind w:firstLine="480"/>
      </w:pPr>
      <w:r>
        <w:rPr/>
        <w:t>一、_____________________（事项一）</w:t>
      </w:r>
    </w:p>
    <w:p>
      <w:pPr>
        <w:ind w:firstLine="480"/>
      </w:pPr>
      <w:r>
        <w:rPr/>
        <w:t>（1）____________________（问题或条款内容）</w:t>
      </w:r>
    </w:p>
    <w:p>
      <w:pPr>
        <w:ind w:firstLine="480"/>
      </w:pPr>
      <w:r>
        <w:rPr/>
        <w:t>（2）____________________（说明疑问或无法理解原因）</w:t>
      </w:r>
    </w:p>
    <w:p>
      <w:pPr>
        <w:ind w:firstLine="480"/>
      </w:pPr>
      <w:r>
        <w:rPr/>
        <w:t>（3）____________________（建议）</w:t>
      </w:r>
    </w:p>
    <w:p>
      <w:pPr>
        <w:ind w:firstLine="480"/>
      </w:pPr>
      <w:r>
        <w:rPr/>
        <w:t>二、_____________________（事项二）</w:t>
      </w:r>
    </w:p>
    <w:p>
      <w:pPr>
        <w:ind w:firstLine="480"/>
      </w:pPr>
      <w:r>
        <w:rPr/>
        <w:t>...</w:t>
      </w:r>
    </w:p>
    <w:p>
      <w:pPr>
        <w:ind w:firstLine="480"/>
      </w:pPr>
      <w:r>
        <w:rPr/>
        <w:t>随附相关证明材料如下：（目录）</w:t>
      </w:r>
    </w:p>
    <w:p>
      <w:r>
        <w:rPr/>
        <w:t>询问人（公章）：_____________________</w:t>
      </w:r>
    </w:p>
    <w:p>
      <w:r>
        <w:rPr/>
        <w:t>法定代表人或授权代表（签字或盖章）：_____________________</w:t>
      </w:r>
    </w:p>
    <w:p>
      <w:r>
        <w:rPr/>
        <w:t>地址/邮编：_____________________</w:t>
      </w:r>
    </w:p>
    <w:p>
      <w:r>
        <w:rPr/>
        <w:t>电话/传真：_____________________</w:t>
      </w:r>
    </w:p>
    <w:p>
      <w:r>
        <w:rPr/>
        <w:t>日期： 年 月 日</w:t>
      </w:r>
    </w:p>
    <w:p>
      <w:pPr>
        <w:ind w:firstLine="480"/>
      </w:pPr>
    </w:p>
    <w:p>
      <w:r>
        <w:rPr/>
        <w:t xml:space="preserve"> </w:t>
      </w:r>
    </w:p>
    <w:p/>
    <w:p>
      <w:pPr>
        <w:jc w:val="center"/>
      </w:pPr>
      <w:r>
        <w:rPr>
          <w:b/>
          <w:sz w:val="24"/>
        </w:rPr>
        <w:t>质疑函</w:t>
      </w:r>
    </w:p>
    <w:p>
      <w:pPr>
        <w:ind w:firstLine="480"/>
      </w:pPr>
      <w:r>
        <w:rPr/>
        <w:t>一、质疑供应商基本信息</w:t>
      </w:r>
    </w:p>
    <w:p>
      <w:pPr>
        <w:ind w:firstLine="480"/>
      </w:pPr>
      <w:r>
        <w:rPr/>
        <w:t>质疑供应商：</w:t>
      </w:r>
    </w:p>
    <w:p>
      <w:pPr>
        <w:ind w:firstLine="480"/>
      </w:pPr>
      <w:r>
        <w:rPr/>
        <w:t>地址：_____________________邮编：_____________________</w:t>
      </w:r>
    </w:p>
    <w:p>
      <w:pPr>
        <w:ind w:firstLine="480"/>
      </w:pPr>
      <w:r>
        <w:rPr/>
        <w:t>联系：_____________________联系电话：_____________________</w:t>
      </w:r>
    </w:p>
    <w:p>
      <w:pPr>
        <w:ind w:firstLine="480"/>
      </w:pPr>
      <w:r>
        <w:rPr/>
        <w:t>授权代表：_____________________</w:t>
      </w:r>
    </w:p>
    <w:p>
      <w:pPr>
        <w:ind w:firstLine="480"/>
      </w:pPr>
      <w:r>
        <w:rPr/>
        <w:t>联系电话：_____________________</w:t>
      </w:r>
    </w:p>
    <w:p>
      <w:pPr>
        <w:ind w:firstLine="480"/>
      </w:pPr>
      <w:r>
        <w:rPr/>
        <w:t>地址：_____________________邮编：_____________________</w:t>
      </w:r>
    </w:p>
    <w:p>
      <w:pPr>
        <w:ind w:firstLine="480"/>
      </w:pPr>
      <w:r>
        <w:rPr/>
        <w:t>二、质疑项目基本情况</w:t>
      </w:r>
    </w:p>
    <w:p>
      <w:pPr>
        <w:ind w:firstLine="480"/>
      </w:pPr>
      <w:r>
        <w:rPr/>
        <w:t>质疑项目的名称：_____________________</w:t>
      </w:r>
    </w:p>
    <w:p>
      <w:pPr>
        <w:ind w:firstLine="480"/>
      </w:pPr>
      <w:r>
        <w:rPr/>
        <w:t>质疑项目的编号：_____________________ 包号：_____________________</w:t>
      </w:r>
    </w:p>
    <w:p>
      <w:pPr>
        <w:ind w:firstLine="480"/>
      </w:pPr>
      <w:r>
        <w:rPr/>
        <w:t>采购人名称：_____________________</w:t>
      </w:r>
    </w:p>
    <w:p>
      <w:pPr>
        <w:ind w:firstLine="480"/>
      </w:pPr>
      <w:r>
        <w:rPr/>
        <w:t>采购文件获取日期：_____________________</w:t>
      </w:r>
    </w:p>
    <w:p>
      <w:pPr>
        <w:ind w:firstLine="480"/>
      </w:pPr>
      <w:r>
        <w:rPr/>
        <w:t>三、质疑事项具体内容</w:t>
      </w:r>
    </w:p>
    <w:p>
      <w:pPr>
        <w:ind w:firstLine="480"/>
      </w:pPr>
      <w:r>
        <w:rPr/>
        <w:t>质疑事项1：_____________________</w:t>
      </w:r>
    </w:p>
    <w:p>
      <w:pPr>
        <w:ind w:firstLine="480"/>
      </w:pPr>
      <w:r>
        <w:rPr/>
        <w:t>事实依据：_____________________</w:t>
      </w:r>
    </w:p>
    <w:p>
      <w:pPr>
        <w:ind w:firstLine="480"/>
      </w:pPr>
      <w:r>
        <w:rPr/>
        <w:t>法律依据：_____________________</w:t>
      </w:r>
    </w:p>
    <w:p>
      <w:pPr>
        <w:ind w:firstLine="480"/>
      </w:pPr>
      <w:r>
        <w:rPr/>
        <w:t>质疑事项2：_____________________</w:t>
      </w:r>
    </w:p>
    <w:p>
      <w:pPr>
        <w:ind w:firstLine="480"/>
      </w:pPr>
      <w:r>
        <w:rPr/>
        <w:t>……</w:t>
      </w:r>
    </w:p>
    <w:p>
      <w:pPr>
        <w:ind w:firstLine="480"/>
      </w:pPr>
      <w:r>
        <w:rPr/>
        <w:t>四、与质疑事项相关的质疑请求</w:t>
      </w:r>
    </w:p>
    <w:p>
      <w:pPr>
        <w:ind w:firstLine="480"/>
      </w:pPr>
      <w:r>
        <w:rPr/>
        <w:t>请求：__________________________________________</w:t>
      </w:r>
    </w:p>
    <w:p>
      <w:r>
        <w:rPr/>
        <w:t xml:space="preserve"> 签字(签章)：_____________________ 公章：_____________________</w:t>
      </w:r>
    </w:p>
    <w:p>
      <w:r>
        <w:rPr/>
        <w:t>日期： 年 月 日</w:t>
      </w:r>
    </w:p>
    <w:p>
      <w:pPr>
        <w:ind w:firstLine="480"/>
      </w:pPr>
      <w:r>
        <w:rPr/>
        <w:t>质疑函制作说明：</w:t>
      </w:r>
    </w:p>
    <w:p>
      <w:pPr>
        <w:ind w:firstLine="480"/>
      </w:pPr>
      <w:r>
        <w:rPr/>
        <w:t>1.供应商提出质疑时，应提交质疑函和必要的证明材料。</w:t>
      </w:r>
    </w:p>
    <w:p>
      <w:pPr>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ind w:firstLine="480"/>
      </w:pPr>
      <w:r>
        <w:rPr/>
        <w:t>3.质疑供应商若对项目的某一分包进行质疑，质疑函中应列明具体采购包号。</w:t>
      </w:r>
    </w:p>
    <w:p>
      <w:pPr>
        <w:ind w:firstLine="480"/>
      </w:pPr>
      <w:r>
        <w:rPr/>
        <w:t>4.质疑函的质疑事项应具体、明确，并有必要的事实依据和法律依据。</w:t>
      </w:r>
    </w:p>
    <w:p>
      <w:pPr>
        <w:ind w:firstLine="480"/>
      </w:pPr>
      <w:r>
        <w:rPr/>
        <w:t>5.质疑函的质疑请求应与质疑事项相关。</w:t>
      </w:r>
    </w:p>
    <w:p>
      <w:pPr>
        <w:ind w:firstLine="480"/>
      </w:pPr>
      <w:r>
        <w:rPr/>
        <w:t>6.质疑供应商为自然人的，质疑函应由本人签字；质疑供应商为法人或者其他组织的，质疑函应由法定代表人、主要负责人，或者其授权代表签字或者盖章，并加盖公章。</w:t>
      </w:r>
    </w:p>
    <w:p>
      <w:pPr>
        <w:ind w:firstLine="480"/>
      </w:pPr>
    </w:p>
    <w:p>
      <w:r>
        <w:rPr/>
        <w:t xml:space="preserve"> </w:t>
      </w:r>
    </w:p>
    <w:p/>
    <w:p>
      <w:pPr>
        <w:jc w:val="center"/>
      </w:pPr>
      <w:r>
        <w:rPr>
          <w:b/>
          <w:sz w:val="24"/>
        </w:rPr>
        <w:t>投诉书</w:t>
      </w:r>
    </w:p>
    <w:p>
      <w:pPr>
        <w:ind w:firstLine="480"/>
      </w:pPr>
      <w:r>
        <w:rPr/>
        <w:t>一、投诉相关主体基本情况</w:t>
      </w:r>
    </w:p>
    <w:p>
      <w:pPr>
        <w:ind w:firstLine="480"/>
      </w:pPr>
      <w:r>
        <w:rPr/>
        <w:t>投诉人：____________________</w:t>
      </w:r>
    </w:p>
    <w:p>
      <w:pPr>
        <w:ind w:firstLine="480"/>
      </w:pPr>
      <w:r>
        <w:rPr/>
        <w:t>地 址：____________________邮编：____________________</w:t>
      </w:r>
    </w:p>
    <w:p>
      <w:pPr>
        <w:ind w:firstLine="480"/>
      </w:pPr>
      <w:r>
        <w:rPr/>
        <w:t>法定代表人/主要负责人：____________________</w:t>
      </w:r>
    </w:p>
    <w:p>
      <w:pPr>
        <w:ind w:firstLine="480"/>
      </w:pPr>
      <w:r>
        <w:rPr/>
        <w:t>联系电话：____________________</w:t>
      </w:r>
    </w:p>
    <w:p>
      <w:pPr>
        <w:ind w:firstLine="480"/>
      </w:pPr>
      <w:r>
        <w:rPr/>
        <w:t>授权代表：____________________联系电话：____________________</w:t>
      </w:r>
    </w:p>
    <w:p>
      <w:pPr>
        <w:ind w:firstLine="480"/>
      </w:pPr>
      <w:r>
        <w:rPr/>
        <w:t>地 址：____________________邮编：____________________</w:t>
      </w:r>
    </w:p>
    <w:p>
      <w:pPr>
        <w:ind w:firstLine="480"/>
      </w:pPr>
      <w:r>
        <w:rPr/>
        <w:t>被投诉人1：____________________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被投诉人2：____________________</w:t>
      </w:r>
    </w:p>
    <w:p>
      <w:pPr>
        <w:ind w:firstLine="480"/>
      </w:pPr>
      <w:r>
        <w:rPr/>
        <w:t>……</w:t>
      </w:r>
    </w:p>
    <w:p>
      <w:pPr>
        <w:ind w:firstLine="480"/>
      </w:pPr>
      <w:r>
        <w:rPr/>
        <w:t>相关供应商：_____________________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二、投诉项目基本情况</w:t>
      </w:r>
    </w:p>
    <w:p>
      <w:pPr>
        <w:ind w:firstLine="480"/>
      </w:pPr>
      <w:r>
        <w:rPr/>
        <w:t>采购项目名称：____________________</w:t>
      </w:r>
    </w:p>
    <w:p>
      <w:pPr>
        <w:ind w:firstLine="480"/>
      </w:pPr>
      <w:r>
        <w:rPr/>
        <w:t>采购项目编号： ____________________包号：____________________</w:t>
      </w:r>
    </w:p>
    <w:p>
      <w:pPr>
        <w:ind w:firstLine="480"/>
      </w:pPr>
      <w:r>
        <w:rPr/>
        <w:t>采购人名称：____________________</w:t>
      </w:r>
    </w:p>
    <w:p>
      <w:pPr>
        <w:ind w:firstLine="480"/>
      </w:pPr>
      <w:r>
        <w:rPr/>
        <w:t>代理机构名称：____________________</w:t>
      </w:r>
    </w:p>
    <w:p>
      <w:pPr>
        <w:ind w:firstLine="480"/>
      </w:pPr>
      <w:r>
        <w:rPr/>
        <w:t>采购文件公告:</w:t>
      </w:r>
      <w:r>
        <w:rPr>
          <w:u w:val="single"/>
        </w:rPr>
        <w:t>是/否</w:t>
      </w:r>
      <w:r>
        <w:rPr/>
        <w:t>公告期限：_____________________</w:t>
      </w:r>
    </w:p>
    <w:p>
      <w:pPr>
        <w:ind w:firstLine="480"/>
      </w:pPr>
      <w:r>
        <w:rPr/>
        <w:t>采购结果公告:</w:t>
      </w:r>
      <w:r>
        <w:rPr>
          <w:u w:val="single"/>
        </w:rPr>
        <w:t>是/否</w:t>
      </w:r>
      <w:r>
        <w:rPr/>
        <w:t>公告期限：_____________________</w:t>
      </w:r>
    </w:p>
    <w:p>
      <w:pPr>
        <w:ind w:firstLine="480"/>
      </w:pPr>
      <w:r>
        <w:rPr/>
        <w:t>三、质疑基本情况</w:t>
      </w:r>
    </w:p>
    <w:p>
      <w:pPr>
        <w:ind w:firstLine="480"/>
      </w:pPr>
      <w:r>
        <w:rPr/>
        <w:t>投诉人于 ____年____月____日,向提出质疑，质疑事项为：_____________________</w:t>
      </w:r>
    </w:p>
    <w:p>
      <w:pPr>
        <w:ind w:firstLine="480"/>
      </w:pPr>
      <w:r>
        <w:rPr>
          <w:u w:val="single"/>
        </w:rPr>
        <w:t>采购人/代理机构</w:t>
      </w:r>
      <w:r>
        <w:rPr/>
        <w:t>于____年____月____日,就质疑事项作出了答复/没有在法定期限内作出答复。</w:t>
      </w:r>
    </w:p>
    <w:p>
      <w:pPr>
        <w:ind w:firstLine="480"/>
      </w:pPr>
      <w:r>
        <w:rPr/>
        <w:t>四、投诉事项具体内容</w:t>
      </w:r>
    </w:p>
    <w:p>
      <w:pPr>
        <w:ind w:firstLine="480"/>
      </w:pPr>
      <w:r>
        <w:rPr/>
        <w:t>投诉事项 1：_____________________</w:t>
      </w:r>
    </w:p>
    <w:p>
      <w:pPr>
        <w:ind w:firstLine="480"/>
      </w:pPr>
      <w:r>
        <w:rPr/>
        <w:t>事实依据：_____________________</w:t>
      </w:r>
    </w:p>
    <w:p>
      <w:pPr>
        <w:ind w:firstLine="480"/>
      </w:pPr>
      <w:r>
        <w:rPr/>
        <w:t>法律依据：_____________________</w:t>
      </w:r>
    </w:p>
    <w:p>
      <w:pPr>
        <w:ind w:firstLine="480"/>
      </w:pPr>
      <w:r>
        <w:rPr/>
        <w:t>投诉事项2：_____________________</w:t>
      </w:r>
    </w:p>
    <w:p>
      <w:pPr>
        <w:ind w:firstLine="480"/>
      </w:pPr>
      <w:r>
        <w:rPr/>
        <w:t>……</w:t>
      </w:r>
    </w:p>
    <w:p>
      <w:pPr>
        <w:ind w:firstLine="480"/>
      </w:pPr>
      <w:r>
        <w:rPr/>
        <w:t>五、与投诉事项相关的投诉请求</w:t>
      </w:r>
    </w:p>
    <w:p>
      <w:pPr>
        <w:ind w:firstLine="480"/>
      </w:pPr>
      <w:r>
        <w:rPr/>
        <w:t>请求：________________________</w:t>
      </w:r>
    </w:p>
    <w:p>
      <w:pPr>
        <w:ind w:firstLine="480"/>
      </w:pPr>
    </w:p>
    <w:p>
      <w:r>
        <w:rPr/>
        <w:t xml:space="preserve"> 签字(签章)： ________公章________</w:t>
      </w:r>
    </w:p>
    <w:p>
      <w:r>
        <w:rPr/>
        <w:t>日期：____年____月____日</w:t>
      </w:r>
    </w:p>
    <w:p>
      <w:pPr>
        <w:ind w:firstLine="480"/>
      </w:pPr>
    </w:p>
    <w:p>
      <w:pPr>
        <w:ind w:firstLine="480"/>
      </w:pPr>
      <w:r>
        <w:rPr/>
        <w:t>投诉书制作说明：</w:t>
      </w:r>
    </w:p>
    <w:p>
      <w:pPr>
        <w:ind w:firstLine="480"/>
      </w:pPr>
      <w:r>
        <w:rPr/>
        <w:t>1.投诉人提起投诉时，应当提交投诉书和必要的证明材料，并按照被投诉人和与投诉事项有关的供应商数量提供投诉书副本。</w:t>
      </w:r>
    </w:p>
    <w:p>
      <w:pPr>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ind w:firstLine="480"/>
      </w:pPr>
      <w:r>
        <w:rPr/>
        <w:t>3.投诉人若对项目的某一分包进行投诉，投诉书应列明具体分包号。</w:t>
      </w:r>
    </w:p>
    <w:p>
      <w:pPr>
        <w:ind w:firstLine="480"/>
      </w:pPr>
      <w:r>
        <w:rPr/>
        <w:t>4.投诉书应简要列明质疑事项，质疑函、质疑答复等作为附件材料提供。</w:t>
      </w:r>
    </w:p>
    <w:p>
      <w:pPr>
        <w:ind w:firstLine="480"/>
      </w:pPr>
      <w:r>
        <w:rPr/>
        <w:t>5.投诉书的投诉事项应具体、明确，并有必要的事实依据和法律依据。</w:t>
      </w:r>
    </w:p>
    <w:p>
      <w:pPr>
        <w:ind w:firstLine="480"/>
      </w:pPr>
      <w:r>
        <w:rPr/>
        <w:t>6.投诉书的投诉请求应与投诉事项相关。</w:t>
      </w:r>
    </w:p>
    <w:p>
      <w:pPr>
        <w:ind w:firstLine="480"/>
      </w:pPr>
      <w:r>
        <w:rPr/>
        <w:t>7.投诉人为自然人的，投诉书应当由本人签字；投诉人为法人或者其他组织的，投诉书应当由法定代表人、主要负责人，或者其授权代表签字或者盖章，并加盖公章。</w:t>
      </w:r>
    </w:p>
    <w:p>
      <w:pPr>
        <w:ind w:firstLine="480"/>
      </w:pPr>
    </w:p>
    <w:p>
      <w:r>
        <w:rPr/>
        <w:t xml:space="preserve"> </w:t>
      </w:r>
    </w:p>
    <w:p/>
    <w:p>
      <w:r>
        <w:rPr>
          <w:b/>
          <w:sz w:val="28"/>
        </w:rPr>
        <w:t>格式二十三：</w:t>
      </w:r>
    </w:p>
    <w:p>
      <w:pPr>
        <w:ind w:firstLine="480"/>
      </w:pPr>
      <w:r>
        <w:rPr/>
        <w:t>（以下格式文件由供应商根据需要选用）</w:t>
      </w:r>
    </w:p>
    <w:p>
      <w:pPr>
        <w:ind w:firstLine="480"/>
      </w:pPr>
      <w:r>
        <w:rPr/>
        <w:t>项目实施方案、质量保证及售后服务承诺等内容和格式自拟。</w:t>
      </w:r>
    </w:p>
    <w:p>
      <w:pPr>
        <w:ind w:firstLine="480"/>
      </w:pPr>
    </w:p>
    <w:p>
      <w:r>
        <w:rPr/>
        <w:t xml:space="preserve"> </w:t>
      </w:r>
    </w:p>
    <w:p/>
    <w:p>
      <w:r>
        <w:rPr>
          <w:b/>
          <w:sz w:val="28"/>
        </w:rPr>
        <w:t>格式二十四：</w:t>
      </w:r>
    </w:p>
    <w:p>
      <w:pPr>
        <w:ind w:firstLine="480"/>
      </w:pPr>
      <w:r>
        <w:rPr/>
        <w:t>附件（以下格式文件由供应商根据需要选用）</w:t>
      </w:r>
    </w:p>
    <w:p>
      <w:pPr>
        <w:jc w:val="center"/>
      </w:pPr>
      <w:r>
        <w:rPr>
          <w:b/>
          <w:sz w:val="24"/>
        </w:rPr>
        <w:t>政府采购投标（响应）担保函</w:t>
      </w:r>
    </w:p>
    <w:p>
      <w:r>
        <w:rPr/>
        <w:t>编号：【 】号</w:t>
      </w:r>
    </w:p>
    <w:p>
      <w:pPr>
        <w:ind w:firstLine="480"/>
      </w:pPr>
      <w:r>
        <w:rPr/>
        <w:t>（采购人）：</w:t>
      </w:r>
    </w:p>
    <w:p>
      <w:pPr>
        <w:ind w:firstLine="480"/>
      </w:pPr>
      <w:r>
        <w:rP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rPr/>
        <w:t>一、保险责任的情形及保证金额</w:t>
      </w:r>
    </w:p>
    <w:p>
      <w:pPr>
        <w:ind w:firstLine="480"/>
      </w:pPr>
      <w:r>
        <w:rPr/>
        <w:t>（一）在投标（响应）人出现下列情形之一时，我方承担保险责任：</w:t>
      </w:r>
    </w:p>
    <w:p>
      <w:pPr>
        <w:ind w:firstLine="480"/>
      </w:pPr>
      <w:r>
        <w:rPr/>
        <w:t>1.中标（成交）后投标（响应）人无正当理由不与采购人签订《政府采购合同》；</w:t>
      </w:r>
    </w:p>
    <w:p>
      <w:pPr>
        <w:ind w:firstLine="480"/>
      </w:pPr>
      <w:r>
        <w:rPr/>
        <w:t>2.采购文件规定的投标（响应）人应当缴纳保证金的其他情形。</w:t>
      </w:r>
    </w:p>
    <w:p>
      <w:pPr>
        <w:ind w:firstLine="480"/>
      </w:pPr>
      <w:r>
        <w:rPr/>
        <w:t>（二）我方承担保险责任的最高金额为人民币__________元（大写）即本项目的投标（响应）保证金金额。</w:t>
      </w:r>
    </w:p>
    <w:p>
      <w:pPr>
        <w:ind w:firstLine="480"/>
      </w:pPr>
      <w:r>
        <w:rPr/>
        <w:t>二、保证的方式及保证期间</w:t>
      </w:r>
    </w:p>
    <w:p>
      <w:pPr>
        <w:ind w:firstLine="480"/>
      </w:pPr>
      <w:r>
        <w:rPr/>
        <w:t>我方保证的方式为：连带责任保证。</w:t>
      </w:r>
    </w:p>
    <w:p>
      <w:pPr>
        <w:ind w:firstLine="480"/>
      </w:pPr>
      <w:r>
        <w:rPr/>
        <w:t>我方的保证期间为：本保险凭证自__年__月__日起生效，有效期至开标日后的90天内。</w:t>
      </w:r>
    </w:p>
    <w:p>
      <w:pPr>
        <w:ind w:firstLine="480"/>
      </w:pPr>
      <w:r>
        <w:rPr/>
        <w:t>三、承担保证责任的程序</w:t>
      </w:r>
    </w:p>
    <w:p>
      <w:pPr>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rPr/>
        <w:t>2.我方在收到索赔通知及相关证明材料后，在15个工作日内进行审查，符合应承担保证责任情形的，我方按照你方的要求代投标（响应）人向你方支付相应的索赔款项。</w:t>
      </w:r>
    </w:p>
    <w:p>
      <w:pPr>
        <w:ind w:firstLine="480"/>
      </w:pPr>
      <w:r>
        <w:rPr/>
        <w:t>四、保证责任的终止</w:t>
      </w:r>
    </w:p>
    <w:p>
      <w:pPr>
        <w:ind w:firstLine="480"/>
      </w:pPr>
      <w:r>
        <w:rPr/>
        <w:t>1.保证期间届满，你方未向我方书面主张保证责任的，自保证期间届满次日起，我方保证责任自动终止。</w:t>
      </w:r>
    </w:p>
    <w:p>
      <w:pPr>
        <w:ind w:firstLine="480"/>
      </w:pPr>
      <w:r>
        <w:rPr/>
        <w:t>2.我方按照本保函向你方履行了保证责任后，自我方向你方支付款项（支付款项从我方账户划出）之日起，保证责任终止。</w:t>
      </w:r>
    </w:p>
    <w:p>
      <w:pPr>
        <w:ind w:firstLine="480"/>
      </w:pPr>
      <w:r>
        <w:rPr/>
        <w:t>3.按照法律法规的规定或出现我方保证责任终止的其它情形的，我方在本保函项下的保证责任终止。</w:t>
      </w:r>
    </w:p>
    <w:p>
      <w:pPr>
        <w:ind w:firstLine="480"/>
      </w:pPr>
      <w:r>
        <w:rPr/>
        <w:t>五、免责条款</w:t>
      </w:r>
    </w:p>
    <w:p>
      <w:pPr>
        <w:ind w:firstLine="480"/>
      </w:pPr>
      <w:r>
        <w:rPr/>
        <w:t>1.依照法律规定或你方与投标（响应）人的另行约定，全部或者部分免除投标（响应）人投标（响应）保证金义务时，我方亦免除相应的保证责任。</w:t>
      </w:r>
    </w:p>
    <w:p>
      <w:pPr>
        <w:ind w:firstLine="480"/>
      </w:pPr>
      <w:r>
        <w:rPr/>
        <w:t>2.因你方原因致使投标（响应）人发生本保函第一条第（一）款约定情形的，我方不承担保证责任。</w:t>
      </w:r>
    </w:p>
    <w:p>
      <w:pPr>
        <w:ind w:firstLine="480"/>
      </w:pPr>
      <w:r>
        <w:rPr/>
        <w:t>3.因不可抗力造成投标（响应）人发生本保函第一条约定情形的，我方不承担保证责任。</w:t>
      </w:r>
    </w:p>
    <w:p>
      <w:pPr>
        <w:ind w:firstLine="480"/>
      </w:pPr>
      <w:r>
        <w:rPr/>
        <w:t>4.你方或其他有权机关对采购文件进行任何澄清或修改，加重我方保证责任的，我方对加重部分不承担保证责任，但该澄清或修改经我方事先书面同意的除外。</w:t>
      </w:r>
    </w:p>
    <w:p>
      <w:pPr>
        <w:ind w:firstLine="480"/>
      </w:pPr>
      <w:r>
        <w:rPr/>
        <w:t>六、争议的解决</w:t>
      </w:r>
    </w:p>
    <w:p>
      <w:pPr>
        <w:ind w:firstLine="480"/>
      </w:pPr>
      <w:r>
        <w:rPr/>
        <w:t>因本保函发生的纠纷，由你我双方协商解决，协商不成的，通过诉讼程序解决，诉讼管辖地法院为 法院。</w:t>
      </w:r>
    </w:p>
    <w:p>
      <w:pPr>
        <w:ind w:firstLine="480"/>
      </w:pPr>
      <w:r>
        <w:rPr/>
        <w:t>七、保函的生效</w:t>
      </w:r>
    </w:p>
    <w:p>
      <w:pPr>
        <w:ind w:firstLine="480"/>
      </w:pPr>
      <w:r>
        <w:rPr/>
        <w:t>本保函自我方加盖公章之日起生效。</w:t>
      </w:r>
    </w:p>
    <w:p>
      <w:pPr>
        <w:ind w:firstLine="480"/>
      </w:pPr>
    </w:p>
    <w:p>
      <w:r>
        <w:rPr/>
        <w:t>保证人：_______（公章）_______</w:t>
      </w:r>
    </w:p>
    <w:p>
      <w:r>
        <w:rPr/>
        <w:t>联系人：____________________</w:t>
      </w:r>
    </w:p>
    <w:p>
      <w:r>
        <w:rPr/>
        <w:t>联系电话：____________________</w:t>
      </w:r>
    </w:p>
    <w:p>
      <w:r>
        <w:rPr/>
        <w:t>___年___月___日</w:t>
      </w:r>
    </w:p>
    <w:p>
      <w:pPr>
        <w:ind w:firstLine="480"/>
      </w:pPr>
    </w:p>
    <w:p>
      <w:r>
        <w:rPr/>
        <w:t xml:space="preserve"> </w:t>
      </w:r>
    </w:p>
    <w:p/>
    <w:p>
      <w:r>
        <w:rPr>
          <w:b/>
          <w:sz w:val="28"/>
        </w:rPr>
        <w:t>格式二十五：</w:t>
      </w:r>
    </w:p>
    <w:p>
      <w:pPr>
        <w:jc w:val="center"/>
      </w:pPr>
      <w:r>
        <w:rPr>
          <w:b/>
          <w:sz w:val="24"/>
        </w:rPr>
        <w:t>政府采购履约担保函</w:t>
      </w:r>
    </w:p>
    <w:p>
      <w:r>
        <w:rPr/>
        <w:t>编号：</w:t>
      </w:r>
    </w:p>
    <w:p>
      <w:pPr>
        <w:ind w:firstLine="480"/>
      </w:pPr>
      <w:r>
        <w:rPr/>
        <w:t>（采购人）：</w:t>
      </w:r>
    </w:p>
    <w:p>
      <w:pPr>
        <w:ind w:firstLine="480"/>
      </w:pPr>
      <w:r>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ind w:firstLine="480"/>
      </w:pPr>
      <w:r>
        <w:rPr/>
        <w:t>一、保证金额</w:t>
      </w:r>
    </w:p>
    <w:p>
      <w:pPr>
        <w:ind w:firstLine="480"/>
      </w:pPr>
      <w:r>
        <w:rPr/>
        <w:t>我方的保证范围是主合同约定的合同价款总额的___%，数额为__________（大写），币种为</w:t>
      </w:r>
      <w:r>
        <w:rPr>
          <w:u w:val="single"/>
        </w:rPr>
        <w:t>人民币</w:t>
      </w:r>
      <w:r>
        <w:rPr/>
        <w:t>（即主合同履约保证金金额）。</w:t>
      </w:r>
    </w:p>
    <w:p>
      <w:pPr>
        <w:ind w:firstLine="480"/>
      </w:pPr>
      <w:r>
        <w:rPr/>
        <w:t>二、我方保证的方式为：连带责任保证。</w:t>
      </w:r>
    </w:p>
    <w:p>
      <w:pPr>
        <w:ind w:firstLine="480"/>
      </w:pPr>
      <w:r>
        <w:rPr/>
        <w:t>三、我方保证的期间为：本保函自开立之日起生效，至  年  月  日止。</w:t>
      </w:r>
    </w:p>
    <w:p>
      <w:pPr>
        <w:ind w:firstLine="480"/>
      </w:pPr>
      <w:r>
        <w:rPr/>
        <w:t>四、在本保函的有效期内，如被保证人违反上述合同或协议约定的义务，我方将在收到你方提交的本保函文件及符合下列全部条件的索赔通知后</w:t>
      </w:r>
      <w:r>
        <w:rPr>
          <w:u w:val="single"/>
        </w:rPr>
        <w:t>30</w:t>
      </w:r>
      <w:r>
        <w:rPr/>
        <w:t>个工作日内以上述保证金额为限支付你方索赔金额:</w:t>
      </w:r>
    </w:p>
    <w:p>
      <w:pPr>
        <w:ind w:firstLine="480"/>
      </w:pPr>
      <w:r>
        <w:rPr/>
        <w:t>(一)索赔通知文件必须以书面形式提出，列明索赔金额，并由你方法定代表人(负责人)或授权代理人签字并加盖公章;</w:t>
      </w:r>
    </w:p>
    <w:p>
      <w:pPr>
        <w:ind w:firstLine="480"/>
      </w:pPr>
      <w:r>
        <w:rPr/>
        <w:t>(二)索赔通知文件必须同时附有:</w:t>
      </w:r>
    </w:p>
    <w:p>
      <w:pPr>
        <w:ind w:firstLine="480"/>
      </w:pPr>
      <w:r>
        <w:rPr/>
        <w:t>1.一项书面声明，声明索赔款项并未由被保证人或其代理人直接或间接地支付给你方;</w:t>
      </w:r>
    </w:p>
    <w:p>
      <w:pPr>
        <w:ind w:firstLine="480"/>
      </w:pPr>
      <w:r>
        <w:rPr/>
        <w:t>2.证明被保证人违反上述合同或协议约定的义务以及有责任支付你方索赔金额的证据。</w:t>
      </w:r>
    </w:p>
    <w:p>
      <w:pPr>
        <w:ind w:firstLine="480"/>
      </w:pPr>
      <w:r>
        <w:rPr/>
        <w:t>(三)索赔通知文件必须在本保函有效期内到达以下地址：</w:t>
      </w:r>
    </w:p>
    <w:p>
      <w:pPr>
        <w:ind w:firstLine="480"/>
      </w:pPr>
      <w:r>
        <w:rPr/>
        <w:t>__________________________________________________。</w:t>
      </w:r>
    </w:p>
    <w:p>
      <w:pPr>
        <w:ind w:firstLine="480"/>
      </w:pPr>
      <w:r>
        <w:rPr/>
        <w:t>五、本保函保证金额将随被保证人逐步履行保函项下合同约定或法定的义务以及我方按你方索赔通知文件要求分次支付而相应递减。</w:t>
      </w:r>
    </w:p>
    <w:p>
      <w:pPr>
        <w:ind w:firstLine="480"/>
      </w:pPr>
      <w:r>
        <w:rPr/>
        <w:t>六、本保函项下的权利不得转让，不得设定担保。受益人未经我方书面同意转让本保函或其项下任何权利，我方在本保函项下的义务与责任全部消灭。</w:t>
      </w:r>
    </w:p>
    <w:p>
      <w:pPr>
        <w:ind w:firstLine="480"/>
      </w:pPr>
      <w:r>
        <w:rPr/>
        <w:t>七、本保函项下的合同或基础交易不成立、不生效、无效、被撤销、被解除，本保函无效;被保证人基于保函项下的合同或基础交易或其他原因的抗辩，我方均有权主张。</w:t>
      </w:r>
    </w:p>
    <w:p>
      <w:pPr>
        <w:ind w:firstLine="480"/>
      </w:pPr>
      <w:r>
        <w:rPr/>
        <w:t>八、因本保函发生争议协商解决不成，按以下第</w:t>
      </w:r>
      <w:r>
        <w:rPr>
          <w:u w:val="single"/>
        </w:rPr>
        <w:t>(一)</w:t>
      </w:r>
      <w:r>
        <w:rPr/>
        <w:t>种方式解决:</w:t>
      </w:r>
    </w:p>
    <w:p>
      <w:pPr>
        <w:ind w:firstLine="480"/>
      </w:pPr>
      <w:r>
        <w:rPr/>
        <w:t>(一)向我方所在地的人民法院起诉。</w:t>
      </w:r>
    </w:p>
    <w:p>
      <w:pPr>
        <w:ind w:firstLine="480"/>
      </w:pPr>
      <w:r>
        <w:rPr/>
        <w:t>(二)提交</w:t>
      </w:r>
      <w:r>
        <w:rPr>
          <w:u w:val="single"/>
        </w:rPr>
        <w:t>此栏空白</w:t>
      </w:r>
      <w:r>
        <w:rPr/>
        <w:t>仲裁委员会(仲裁地点为此栏空白)按照申请仲裁时该会现行有效的仲裁规则进行仲裁。仲裁裁决是终局的，对双方均有约束力。</w:t>
      </w:r>
    </w:p>
    <w:p>
      <w:pPr>
        <w:ind w:firstLine="480"/>
      </w:pPr>
      <w:r>
        <w:rPr/>
        <w:t>九、本保函适用中华人民共和国法律。</w:t>
      </w:r>
    </w:p>
    <w:p>
      <w:pPr>
        <w:ind w:firstLine="480"/>
      </w:pPr>
      <w:r>
        <w:rPr/>
        <w:t>十、其他条款:</w:t>
      </w:r>
    </w:p>
    <w:p>
      <w:pPr>
        <w:ind w:firstLine="480"/>
      </w:pPr>
      <w:r>
        <w:rPr/>
        <w:t>1.本保函有效期届满或提前终止，本保函自动失效，我方在本保函项下的义务与责任自动全部消灭，此后提出的任何索赔均为无效索赔，我方无义务作出任何赔付。</w:t>
      </w:r>
    </w:p>
    <w:p>
      <w:pPr>
        <w:ind w:firstLine="480"/>
      </w:pPr>
      <w:r>
        <w:rPr/>
        <w:t>2.所有索赔通知必须在我方工作时间内到达本保函规定的地址。</w:t>
      </w:r>
    </w:p>
    <w:p>
      <w:pPr>
        <w:ind w:firstLine="480"/>
      </w:pPr>
      <w:r>
        <w:rPr/>
        <w:t>十一、本保函自我方盖章之日起生效。</w:t>
      </w:r>
    </w:p>
    <w:p>
      <w:r>
        <w:rPr/>
        <w:t>保证人：___________(盖章)</w:t>
      </w:r>
    </w:p>
    <w:p>
      <w:r>
        <w:rPr/>
        <w:t>联系地址：_______________</w:t>
      </w:r>
    </w:p>
    <w:p>
      <w:r>
        <w:rPr/>
        <w:t>联系电话：_______________</w:t>
      </w:r>
    </w:p>
    <w:p>
      <w:r>
        <w:rPr/>
        <w:t>开立日期：___年___月___日</w:t>
      </w:r>
    </w:p>
    <w:p>
      <w:pPr>
        <w:jc w:val="center"/>
      </w:pPr>
      <w:r>
        <w:rPr>
          <w:b/>
          <w:sz w:val="24"/>
        </w:rPr>
        <w:t>采购合同履约保险凭证</w:t>
      </w:r>
    </w:p>
    <w:p>
      <w:r>
        <w:rPr/>
        <w:t>致被保险人__________：</w:t>
      </w:r>
    </w:p>
    <w:p>
      <w:pPr>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ind w:firstLine="480"/>
      </w:pPr>
      <w:r>
        <w:rPr/>
        <w:t>一、我公司对上述采购项目出具的《采购合同履约保证保险》保单号：</w:t>
      </w:r>
    </w:p>
    <w:p>
      <w:pPr>
        <w:ind w:firstLine="480"/>
      </w:pPr>
      <w:r>
        <w:rPr/>
        <w:t>二、上述保单项下我公司的保险金额（最高限额）：人民币           （￥：  元）</w:t>
      </w:r>
    </w:p>
    <w:p>
      <w:pPr>
        <w:ind w:firstLine="480"/>
      </w:pPr>
      <w:r>
        <w:rPr/>
        <w:t>上述全部保险单的保险金额随投保人逐步履行采购合同约定的义务或我公司的赔付而递减。</w:t>
      </w:r>
    </w:p>
    <w:p>
      <w:pPr>
        <w:ind w:firstLine="480"/>
      </w:pPr>
      <w:r>
        <w:rPr/>
        <w:t>三、本保险的保险期间自____年___月___日___时起至___年___月___日___时止，共计___天。</w:t>
      </w:r>
    </w:p>
    <w:p>
      <w:pPr>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rPr/>
        <w:t>个工作日内以上述保险金额为限，支付你方索赔金额。</w:t>
      </w:r>
    </w:p>
    <w:p>
      <w:pPr>
        <w:ind w:firstLine="480"/>
      </w:pPr>
      <w:r>
        <w:rPr/>
        <w:t>（一）投保人未按照采购合同约定的时间、地点交付采购标的；</w:t>
      </w:r>
    </w:p>
    <w:p>
      <w:pPr>
        <w:ind w:firstLine="480"/>
      </w:pPr>
      <w:r>
        <w:rPr/>
        <w:t>（二）投保人供应采购标的的规格、型号、数量、质量等不符合《采购合同》的约定。</w:t>
      </w:r>
    </w:p>
    <w:p>
      <w:pPr>
        <w:ind w:firstLine="480"/>
      </w:pPr>
      <w:r>
        <w:rPr/>
        <w:t>五、索赔文件</w:t>
      </w:r>
    </w:p>
    <w:p>
      <w:pPr>
        <w:ind w:firstLine="480"/>
      </w:pPr>
      <w:r>
        <w:rPr/>
        <w:t>（一）经被保险人有权人签字、加盖被保险人公章的书面索赔声明正本，索赔声明须注明本保险凭证对应的保单号并申明如下事实：</w:t>
      </w:r>
    </w:p>
    <w:p>
      <w:pPr>
        <w:ind w:firstLine="480"/>
      </w:pPr>
      <w:r>
        <w:rPr/>
        <w:t>（1）投保人未履行采购合同相关义务；</w:t>
      </w:r>
    </w:p>
    <w:p>
      <w:pPr>
        <w:ind w:firstLine="480"/>
      </w:pPr>
      <w:r>
        <w:rPr/>
        <w:t>（2）投保人的违约事实。</w:t>
      </w:r>
    </w:p>
    <w:p>
      <w:pPr>
        <w:ind w:firstLine="480"/>
      </w:pPr>
      <w:r>
        <w:rPr/>
        <w:t>（二）保险单正本；</w:t>
      </w:r>
    </w:p>
    <w:p>
      <w:pPr>
        <w:ind w:firstLine="480"/>
      </w:pPr>
      <w:r>
        <w:rPr/>
        <w:t>（三）《采购合同》副本及与采购项目进展、质量、缺陷有关的证明文件（包括《中标通知书》、投标书及其附录、会议纪要、其他合同文件等）；</w:t>
      </w:r>
    </w:p>
    <w:p>
      <w:pPr>
        <w:ind w:firstLine="480"/>
      </w:pPr>
      <w:r>
        <w:rPr/>
        <w:t>（四）保险人要求投保人、被保险人所能提供的与确认保险事故的性质、原因、损失程度等有关的其他证明和资料；</w:t>
      </w:r>
    </w:p>
    <w:p>
      <w:pPr>
        <w:ind w:firstLine="480"/>
      </w:pPr>
      <w:r>
        <w:rPr/>
        <w:t>（五）仲裁机构出具的裁决书或法院出具的裁定书、判决书等生效法律文书（适用于仲裁或诉讼确认损失的方式）；</w:t>
      </w:r>
    </w:p>
    <w:p>
      <w:pPr>
        <w:ind w:firstLine="480"/>
      </w:pPr>
      <w:r>
        <w:rPr/>
        <w:t>六、未经保险人书面同意，本保险凭证与保险合同不得转让、质押，否则保险人在本保险凭证与保险合同项下的保险责任自动解除。</w:t>
      </w:r>
    </w:p>
    <w:p>
      <w:pPr>
        <w:ind w:firstLine="480"/>
      </w:pPr>
      <w:r>
        <w:rPr/>
        <w:t>七、本保证保险发生争议协商解决不成，向保险人所在地有管辖权的人民法院提起诉讼。</w:t>
      </w:r>
    </w:p>
    <w:p>
      <w:pPr>
        <w:ind w:firstLine="480"/>
      </w:pPr>
      <w:r>
        <w:rPr/>
        <w:t>八、本保证保险适用的保险条款为《_______________________》。</w:t>
      </w:r>
    </w:p>
    <w:p>
      <w:pPr>
        <w:ind w:firstLine="480"/>
      </w:pPr>
      <w:r>
        <w:rPr/>
        <w:t>九、保险责任免除及其他本保险凭证未载明事宜以保险合同约定为准。</w:t>
      </w:r>
    </w:p>
    <w:p>
      <w:pPr>
        <w:ind w:firstLine="480"/>
      </w:pPr>
      <w:r>
        <w:rPr/>
        <w:t>十、本保险凭证自保险人加盖保单专用章起生效。</w:t>
      </w:r>
    </w:p>
    <w:p>
      <w:r>
        <w:rPr/>
        <w:t>保证人：__________(盖章)</w:t>
      </w:r>
    </w:p>
    <w:p>
      <w:r>
        <w:rPr/>
        <w:t>地址：__________________</w:t>
      </w:r>
    </w:p>
    <w:p>
      <w:r>
        <w:rPr/>
        <w:t>电话：__________________</w:t>
      </w:r>
    </w:p>
    <w:p>
      <w:r>
        <w:rPr/>
        <w:t>开立日期：____年__月__日</w:t>
      </w:r>
    </w:p>
    <w:p>
      <w:pPr>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